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35D914" w14:textId="77777777" w:rsidR="004638D2" w:rsidRDefault="004638D2" w:rsidP="0063695C">
      <w:pPr>
        <w:jc w:val="center"/>
        <w:rPr>
          <w:rFonts w:ascii="Times New Roman" w:hAnsi="Times New Roman" w:cs="Times New Roman"/>
          <w:b/>
          <w:bCs/>
          <w:sz w:val="40"/>
          <w:szCs w:val="40"/>
        </w:rPr>
      </w:pPr>
    </w:p>
    <w:p w14:paraId="6A059191" w14:textId="77777777" w:rsidR="003A0C63" w:rsidRDefault="003A0C63" w:rsidP="0063695C">
      <w:pPr>
        <w:jc w:val="center"/>
        <w:rPr>
          <w:rFonts w:ascii="Times New Roman" w:hAnsi="Times New Roman" w:cs="Times New Roman"/>
          <w:b/>
          <w:bCs/>
          <w:sz w:val="40"/>
          <w:szCs w:val="40"/>
        </w:rPr>
      </w:pPr>
    </w:p>
    <w:p w14:paraId="466303B6" w14:textId="77777777" w:rsidR="00167D73" w:rsidRDefault="0063695C" w:rsidP="0063695C">
      <w:pPr>
        <w:jc w:val="center"/>
        <w:rPr>
          <w:rFonts w:ascii="Times New Roman" w:hAnsi="Times New Roman" w:cs="Times New Roman"/>
          <w:b/>
          <w:bCs/>
          <w:sz w:val="40"/>
          <w:szCs w:val="40"/>
        </w:rPr>
      </w:pPr>
      <w:r w:rsidRPr="00A22F6C">
        <w:rPr>
          <w:rFonts w:ascii="Times New Roman" w:hAnsi="Times New Roman" w:cs="Times New Roman"/>
          <w:b/>
          <w:bCs/>
          <w:sz w:val="40"/>
          <w:szCs w:val="40"/>
        </w:rPr>
        <w:t>PROIECT</w:t>
      </w:r>
      <w:r w:rsidR="00167D73">
        <w:rPr>
          <w:rFonts w:ascii="Times New Roman" w:hAnsi="Times New Roman" w:cs="Times New Roman"/>
          <w:b/>
          <w:bCs/>
          <w:sz w:val="40"/>
          <w:szCs w:val="40"/>
        </w:rPr>
        <w:t xml:space="preserve"> </w:t>
      </w:r>
    </w:p>
    <w:p w14:paraId="1F37F355" w14:textId="305BA202" w:rsidR="002F192A" w:rsidRDefault="00167D73" w:rsidP="0063695C">
      <w:pPr>
        <w:jc w:val="center"/>
        <w:rPr>
          <w:rFonts w:ascii="Times New Roman" w:hAnsi="Times New Roman" w:cs="Times New Roman"/>
          <w:b/>
          <w:bCs/>
          <w:sz w:val="40"/>
          <w:szCs w:val="40"/>
        </w:rPr>
      </w:pPr>
      <w:r w:rsidRPr="00A97F43">
        <w:rPr>
          <w:rFonts w:ascii="Times New Roman" w:hAnsi="Times New Roman" w:cs="Times New Roman"/>
          <w:b/>
          <w:bCs/>
          <w:sz w:val="32"/>
          <w:szCs w:val="32"/>
          <w:lang w:val="en-US"/>
        </w:rPr>
        <w:t>Finanțat prin Fondul de Modernizare</w:t>
      </w:r>
    </w:p>
    <w:p w14:paraId="625728F2" w14:textId="36C1C22F" w:rsidR="0015152F" w:rsidRDefault="0015152F" w:rsidP="006E69EB">
      <w:pPr>
        <w:autoSpaceDE w:val="0"/>
        <w:autoSpaceDN w:val="0"/>
        <w:adjustRightInd w:val="0"/>
        <w:spacing w:after="0" w:line="240" w:lineRule="auto"/>
        <w:jc w:val="center"/>
        <w:rPr>
          <w:rFonts w:ascii="Times New Roman" w:hAnsi="Times New Roman" w:cs="Times New Roman"/>
          <w:b/>
          <w:bCs/>
          <w:sz w:val="32"/>
          <w:szCs w:val="32"/>
          <w:lang w:val="en-US"/>
        </w:rPr>
      </w:pPr>
      <w:r w:rsidRPr="0015152F">
        <w:rPr>
          <w:rFonts w:ascii="Times New Roman" w:hAnsi="Times New Roman" w:cs="Times New Roman"/>
          <w:b/>
          <w:bCs/>
          <w:sz w:val="32"/>
          <w:szCs w:val="32"/>
          <w:lang w:val="en-US"/>
        </w:rPr>
        <w:t>“</w:t>
      </w:r>
      <w:r w:rsidR="006E69EB" w:rsidRPr="00775307">
        <w:rPr>
          <w:rFonts w:ascii="Times New Roman" w:hAnsi="Times New Roman" w:cs="Times New Roman"/>
          <w:b/>
          <w:bCs/>
          <w:i/>
          <w:iCs/>
          <w:sz w:val="32"/>
          <w:szCs w:val="32"/>
          <w:lang w:val="en-US"/>
        </w:rPr>
        <w:t xml:space="preserve">Noi capacităţi de producere a energiei electrice din surse regenerabile pentru autoconsum la nivelul UAT </w:t>
      </w:r>
      <w:r w:rsidR="00795884" w:rsidRPr="00795884">
        <w:rPr>
          <w:rFonts w:ascii="Times New Roman" w:hAnsi="Times New Roman" w:cs="Times New Roman"/>
          <w:b/>
          <w:bCs/>
          <w:i/>
          <w:iCs/>
          <w:sz w:val="32"/>
          <w:szCs w:val="32"/>
          <w:lang w:val="en-US"/>
        </w:rPr>
        <w:t>Mănești</w:t>
      </w:r>
      <w:r w:rsidR="00CA7647" w:rsidRPr="00795884">
        <w:rPr>
          <w:rFonts w:ascii="Times New Roman" w:hAnsi="Times New Roman" w:cs="Times New Roman"/>
          <w:b/>
          <w:bCs/>
          <w:i/>
          <w:iCs/>
          <w:sz w:val="32"/>
          <w:szCs w:val="32"/>
          <w:lang w:val="en-US"/>
        </w:rPr>
        <w:t>”</w:t>
      </w:r>
    </w:p>
    <w:p w14:paraId="479DC84E" w14:textId="77777777" w:rsidR="00306254" w:rsidRDefault="00306254" w:rsidP="00B8450C">
      <w:pPr>
        <w:jc w:val="center"/>
        <w:rPr>
          <w:rFonts w:ascii="Times New Roman" w:hAnsi="Times New Roman" w:cs="Times New Roman"/>
          <w:sz w:val="20"/>
          <w:szCs w:val="20"/>
        </w:rPr>
      </w:pPr>
    </w:p>
    <w:p w14:paraId="26E83F04" w14:textId="77777777" w:rsidR="003A0C63" w:rsidRPr="00B8450C" w:rsidRDefault="003A0C63" w:rsidP="00B8450C">
      <w:pPr>
        <w:jc w:val="center"/>
        <w:rPr>
          <w:rFonts w:ascii="Times New Roman" w:hAnsi="Times New Roman" w:cs="Times New Roman"/>
          <w:sz w:val="20"/>
          <w:szCs w:val="20"/>
        </w:rPr>
      </w:pPr>
    </w:p>
    <w:p w14:paraId="36AB73C8" w14:textId="61A35D72" w:rsidR="006E69EB" w:rsidRPr="003A0C63" w:rsidRDefault="006E69EB" w:rsidP="00343404">
      <w:pPr>
        <w:jc w:val="both"/>
        <w:rPr>
          <w:rFonts w:ascii="Times New Roman" w:hAnsi="Times New Roman" w:cs="Times New Roman"/>
          <w:sz w:val="24"/>
          <w:szCs w:val="24"/>
        </w:rPr>
      </w:pPr>
      <w:r w:rsidRPr="006E69EB">
        <w:rPr>
          <w:rFonts w:ascii="Times New Roman" w:hAnsi="Times New Roman" w:cs="Times New Roman"/>
          <w:b/>
          <w:bCs/>
          <w:sz w:val="24"/>
          <w:szCs w:val="24"/>
        </w:rPr>
        <w:t>Prim</w:t>
      </w:r>
      <w:r w:rsidRPr="00343404">
        <w:rPr>
          <w:rFonts w:ascii="Times New Roman" w:hAnsi="Times New Roman" w:cs="Times New Roman"/>
          <w:b/>
          <w:bCs/>
          <w:sz w:val="24"/>
          <w:szCs w:val="24"/>
        </w:rPr>
        <w:t>ă</w:t>
      </w:r>
      <w:r w:rsidRPr="006E69EB">
        <w:rPr>
          <w:rFonts w:ascii="Times New Roman" w:hAnsi="Times New Roman" w:cs="Times New Roman"/>
          <w:b/>
          <w:bCs/>
          <w:sz w:val="24"/>
          <w:szCs w:val="24"/>
        </w:rPr>
        <w:t xml:space="preserve">ria </w:t>
      </w:r>
      <w:r w:rsidR="008D6117" w:rsidRPr="008D6117">
        <w:rPr>
          <w:rFonts w:ascii="Times New Roman" w:hAnsi="Times New Roman" w:cs="Times New Roman"/>
          <w:b/>
          <w:bCs/>
          <w:sz w:val="24"/>
          <w:szCs w:val="24"/>
        </w:rPr>
        <w:t>Mănești</w:t>
      </w:r>
      <w:r w:rsidRPr="008D6117">
        <w:rPr>
          <w:rFonts w:ascii="Times New Roman" w:hAnsi="Times New Roman" w:cs="Times New Roman"/>
          <w:b/>
          <w:bCs/>
          <w:sz w:val="24"/>
          <w:szCs w:val="24"/>
        </w:rPr>
        <w:t xml:space="preserve"> </w:t>
      </w:r>
      <w:r w:rsidR="00167D73">
        <w:rPr>
          <w:rFonts w:ascii="Times New Roman" w:hAnsi="Times New Roman" w:cs="Times New Roman"/>
          <w:sz w:val="24"/>
          <w:szCs w:val="24"/>
        </w:rPr>
        <w:t>implementeaza</w:t>
      </w:r>
      <w:r w:rsidR="00343404" w:rsidRPr="00343404">
        <w:rPr>
          <w:rFonts w:ascii="Times New Roman" w:hAnsi="Times New Roman" w:cs="Times New Roman"/>
          <w:sz w:val="24"/>
          <w:szCs w:val="24"/>
        </w:rPr>
        <w:t xml:space="preserve"> proiectului </w:t>
      </w:r>
      <w:r w:rsidR="00343404" w:rsidRPr="00343404">
        <w:rPr>
          <w:rFonts w:ascii="Times New Roman" w:hAnsi="Times New Roman" w:cs="Times New Roman"/>
          <w:b/>
          <w:bCs/>
          <w:sz w:val="24"/>
          <w:szCs w:val="24"/>
        </w:rPr>
        <w:t>„</w:t>
      </w:r>
      <w:r w:rsidR="00343404" w:rsidRPr="00795884">
        <w:rPr>
          <w:rFonts w:ascii="Times New Roman" w:hAnsi="Times New Roman" w:cs="Times New Roman"/>
          <w:b/>
          <w:bCs/>
          <w:i/>
          <w:iCs/>
          <w:sz w:val="24"/>
          <w:szCs w:val="24"/>
        </w:rPr>
        <w:t xml:space="preserve">Noi capacități de producere a energiei electrice din surse regenerabile pentru autoconsum la nivelul </w:t>
      </w:r>
      <w:r w:rsidRPr="00795884">
        <w:rPr>
          <w:rFonts w:ascii="Times New Roman" w:hAnsi="Times New Roman" w:cs="Times New Roman"/>
          <w:b/>
          <w:bCs/>
          <w:i/>
          <w:iCs/>
          <w:sz w:val="24"/>
          <w:szCs w:val="24"/>
        </w:rPr>
        <w:t xml:space="preserve">UAT </w:t>
      </w:r>
      <w:r w:rsidR="00795884" w:rsidRPr="00795884">
        <w:rPr>
          <w:rFonts w:ascii="Times New Roman" w:hAnsi="Times New Roman" w:cs="Times New Roman"/>
          <w:b/>
          <w:bCs/>
          <w:i/>
          <w:iCs/>
          <w:sz w:val="24"/>
          <w:szCs w:val="24"/>
        </w:rPr>
        <w:t>Mănești</w:t>
      </w:r>
      <w:r w:rsidR="00343404" w:rsidRPr="00343404">
        <w:rPr>
          <w:rFonts w:ascii="Times New Roman" w:hAnsi="Times New Roman" w:cs="Times New Roman"/>
          <w:b/>
          <w:bCs/>
          <w:sz w:val="24"/>
          <w:szCs w:val="24"/>
        </w:rPr>
        <w:t>”</w:t>
      </w:r>
      <w:r w:rsidR="00343404" w:rsidRPr="00795884">
        <w:rPr>
          <w:rFonts w:ascii="Times New Roman" w:hAnsi="Times New Roman" w:cs="Times New Roman"/>
          <w:b/>
          <w:bCs/>
          <w:sz w:val="24"/>
          <w:szCs w:val="24"/>
        </w:rPr>
        <w:t xml:space="preserve">, </w:t>
      </w:r>
      <w:r w:rsidR="00343404" w:rsidRPr="00795884">
        <w:rPr>
          <w:rFonts w:ascii="Times New Roman" w:hAnsi="Times New Roman" w:cs="Times New Roman"/>
          <w:sz w:val="24"/>
          <w:szCs w:val="24"/>
        </w:rPr>
        <w:t>ca</w:t>
      </w:r>
      <w:r w:rsidR="00343404" w:rsidRPr="00343404">
        <w:rPr>
          <w:rFonts w:ascii="Times New Roman" w:hAnsi="Times New Roman" w:cs="Times New Roman"/>
          <w:sz w:val="24"/>
          <w:szCs w:val="24"/>
        </w:rPr>
        <w:t xml:space="preserve"> urmare a semnării contractului de finanțare în data </w:t>
      </w:r>
      <w:r w:rsidR="00343404" w:rsidRPr="006E69EB">
        <w:rPr>
          <w:rFonts w:ascii="Times New Roman" w:hAnsi="Times New Roman" w:cs="Times New Roman"/>
          <w:sz w:val="24"/>
          <w:szCs w:val="24"/>
        </w:rPr>
        <w:t xml:space="preserve">de </w:t>
      </w:r>
      <w:r w:rsidR="00795884">
        <w:rPr>
          <w:rFonts w:ascii="Times New Roman" w:hAnsi="Times New Roman" w:cs="Times New Roman"/>
          <w:b/>
          <w:bCs/>
          <w:sz w:val="24"/>
          <w:szCs w:val="24"/>
        </w:rPr>
        <w:t>01</w:t>
      </w:r>
      <w:r w:rsidR="00343404" w:rsidRPr="006E69EB">
        <w:rPr>
          <w:rFonts w:ascii="Times New Roman" w:hAnsi="Times New Roman" w:cs="Times New Roman"/>
          <w:b/>
          <w:bCs/>
          <w:sz w:val="24"/>
          <w:szCs w:val="24"/>
        </w:rPr>
        <w:t xml:space="preserve"> aprilie 2025</w:t>
      </w:r>
      <w:r w:rsidR="00343404" w:rsidRPr="00343404">
        <w:rPr>
          <w:rFonts w:ascii="Times New Roman" w:hAnsi="Times New Roman" w:cs="Times New Roman"/>
          <w:sz w:val="24"/>
          <w:szCs w:val="24"/>
        </w:rPr>
        <w:t xml:space="preserve">. Proiectul este </w:t>
      </w:r>
      <w:r w:rsidR="00343404" w:rsidRPr="00343404">
        <w:rPr>
          <w:rFonts w:ascii="Times New Roman" w:hAnsi="Times New Roman" w:cs="Times New Roman"/>
          <w:b/>
          <w:bCs/>
          <w:sz w:val="24"/>
          <w:szCs w:val="24"/>
        </w:rPr>
        <w:t>cofinanțat din Fondul pentru Modernizare</w:t>
      </w:r>
      <w:r w:rsidR="00343404" w:rsidRPr="00343404">
        <w:rPr>
          <w:rFonts w:ascii="Times New Roman" w:hAnsi="Times New Roman" w:cs="Times New Roman"/>
          <w:sz w:val="24"/>
          <w:szCs w:val="24"/>
        </w:rPr>
        <w:t xml:space="preserve">, în cadrul </w:t>
      </w:r>
      <w:r w:rsidR="00343404" w:rsidRPr="00343404">
        <w:rPr>
          <w:rFonts w:ascii="Times New Roman" w:hAnsi="Times New Roman" w:cs="Times New Roman"/>
          <w:b/>
          <w:bCs/>
          <w:sz w:val="24"/>
          <w:szCs w:val="24"/>
        </w:rPr>
        <w:t>Programului-cheie 1 – Surse regenerabile de energie și stocarea energiei</w:t>
      </w:r>
      <w:r w:rsidR="00343404" w:rsidRPr="00343404">
        <w:rPr>
          <w:rFonts w:ascii="Times New Roman" w:hAnsi="Times New Roman" w:cs="Times New Roman"/>
          <w:sz w:val="24"/>
          <w:szCs w:val="24"/>
        </w:rPr>
        <w:t>.</w:t>
      </w:r>
    </w:p>
    <w:p w14:paraId="2707329F" w14:textId="0E60E7DB" w:rsidR="00343404" w:rsidRPr="00343404" w:rsidRDefault="00343404" w:rsidP="00343404">
      <w:pPr>
        <w:jc w:val="both"/>
        <w:rPr>
          <w:rFonts w:ascii="Times New Roman" w:hAnsi="Times New Roman" w:cs="Times New Roman"/>
          <w:b/>
          <w:bCs/>
          <w:sz w:val="24"/>
          <w:szCs w:val="24"/>
          <w:lang w:val="en-US"/>
        </w:rPr>
      </w:pPr>
      <w:r w:rsidRPr="00343404">
        <w:rPr>
          <w:rFonts w:ascii="Times New Roman" w:hAnsi="Times New Roman" w:cs="Times New Roman"/>
          <w:b/>
          <w:bCs/>
          <w:sz w:val="24"/>
          <w:szCs w:val="24"/>
          <w:lang w:val="en-US"/>
        </w:rPr>
        <w:t>Scopul proiectului</w:t>
      </w:r>
    </w:p>
    <w:p w14:paraId="38A2FD40" w14:textId="37030177" w:rsidR="00167D73" w:rsidRDefault="00167D73" w:rsidP="00167D73">
      <w:pPr>
        <w:jc w:val="both"/>
        <w:rPr>
          <w:rFonts w:ascii="Times New Roman" w:hAnsi="Times New Roman" w:cs="Times New Roman"/>
          <w:b/>
          <w:bCs/>
          <w:sz w:val="24"/>
          <w:szCs w:val="24"/>
          <w:lang w:val="en-US"/>
        </w:rPr>
      </w:pPr>
      <w:r w:rsidRPr="00343404">
        <w:rPr>
          <w:rFonts w:ascii="Times New Roman" w:hAnsi="Times New Roman" w:cs="Times New Roman"/>
          <w:sz w:val="24"/>
          <w:szCs w:val="24"/>
          <w:lang w:val="en-US"/>
        </w:rPr>
        <w:t>Proiectul vizează instalarea de</w:t>
      </w:r>
      <w:r w:rsidRPr="00343404">
        <w:rPr>
          <w:rFonts w:ascii="Times New Roman" w:hAnsi="Times New Roman" w:cs="Times New Roman"/>
          <w:b/>
          <w:bCs/>
          <w:sz w:val="24"/>
          <w:szCs w:val="24"/>
          <w:lang w:val="en-US"/>
        </w:rPr>
        <w:t xml:space="preserve"> sisteme fotovoltaice </w:t>
      </w:r>
      <w:r w:rsidRPr="00343404">
        <w:rPr>
          <w:rFonts w:ascii="Times New Roman" w:hAnsi="Times New Roman" w:cs="Times New Roman"/>
          <w:sz w:val="24"/>
          <w:szCs w:val="24"/>
          <w:lang w:val="en-US"/>
        </w:rPr>
        <w:t xml:space="preserve">pentru producerea de energie electrică din surse regenerabile, destinată autoconsumului la </w:t>
      </w:r>
      <w:r>
        <w:rPr>
          <w:rFonts w:ascii="Times New Roman" w:hAnsi="Times New Roman" w:cs="Times New Roman"/>
          <w:sz w:val="24"/>
          <w:szCs w:val="24"/>
          <w:lang w:val="en-US"/>
        </w:rPr>
        <w:t xml:space="preserve">nivelul </w:t>
      </w:r>
      <w:r>
        <w:rPr>
          <w:rFonts w:ascii="Times New Roman" w:hAnsi="Times New Roman" w:cs="Times New Roman"/>
          <w:b/>
          <w:bCs/>
          <w:sz w:val="24"/>
          <w:szCs w:val="24"/>
        </w:rPr>
        <w:t>localit</w:t>
      </w:r>
      <w:r w:rsidRPr="00343404">
        <w:rPr>
          <w:rFonts w:ascii="Times New Roman" w:hAnsi="Times New Roman" w:cs="Times New Roman"/>
          <w:b/>
          <w:bCs/>
          <w:sz w:val="24"/>
          <w:szCs w:val="24"/>
          <w:lang w:val="en-US"/>
        </w:rPr>
        <w:t>ăț</w:t>
      </w:r>
      <w:r>
        <w:rPr>
          <w:rFonts w:ascii="Times New Roman" w:hAnsi="Times New Roman" w:cs="Times New Roman"/>
          <w:b/>
          <w:bCs/>
          <w:sz w:val="24"/>
          <w:szCs w:val="24"/>
        </w:rPr>
        <w:t>ii</w:t>
      </w:r>
      <w:r w:rsidRPr="006E69EB">
        <w:rPr>
          <w:rFonts w:ascii="Times New Roman" w:hAnsi="Times New Roman" w:cs="Times New Roman"/>
          <w:b/>
          <w:bCs/>
          <w:sz w:val="24"/>
          <w:szCs w:val="24"/>
        </w:rPr>
        <w:t xml:space="preserve"> </w:t>
      </w:r>
      <w:r w:rsidR="00795884" w:rsidRPr="00795884">
        <w:rPr>
          <w:rFonts w:ascii="Times New Roman" w:hAnsi="Times New Roman" w:cs="Times New Roman"/>
          <w:b/>
          <w:bCs/>
          <w:sz w:val="24"/>
          <w:szCs w:val="24"/>
        </w:rPr>
        <w:t>Mănești</w:t>
      </w:r>
      <w:r w:rsidRPr="00343404">
        <w:rPr>
          <w:rFonts w:ascii="Times New Roman" w:hAnsi="Times New Roman" w:cs="Times New Roman"/>
          <w:sz w:val="24"/>
          <w:szCs w:val="24"/>
          <w:lang w:val="en-US"/>
        </w:rPr>
        <w:t>. Această investiție contribuie la</w:t>
      </w:r>
      <w:r w:rsidRPr="00343404">
        <w:rPr>
          <w:rFonts w:ascii="Times New Roman" w:hAnsi="Times New Roman" w:cs="Times New Roman"/>
          <w:b/>
          <w:bCs/>
          <w:sz w:val="24"/>
          <w:szCs w:val="24"/>
          <w:lang w:val="en-US"/>
        </w:rPr>
        <w:t xml:space="preserve"> </w:t>
      </w:r>
      <w:r>
        <w:rPr>
          <w:rFonts w:ascii="Times New Roman" w:hAnsi="Times New Roman" w:cs="Times New Roman"/>
          <w:b/>
          <w:bCs/>
          <w:sz w:val="24"/>
          <w:szCs w:val="24"/>
          <w:lang w:val="en-US"/>
        </w:rPr>
        <w:t xml:space="preserve">realizarea masurilor de </w:t>
      </w:r>
      <w:r w:rsidRPr="00343404">
        <w:rPr>
          <w:rFonts w:ascii="Times New Roman" w:hAnsi="Times New Roman" w:cs="Times New Roman"/>
          <w:b/>
          <w:bCs/>
          <w:sz w:val="24"/>
          <w:szCs w:val="24"/>
          <w:lang w:val="en-US"/>
        </w:rPr>
        <w:t xml:space="preserve">eficiența energetică a </w:t>
      </w:r>
      <w:r>
        <w:rPr>
          <w:rFonts w:ascii="Times New Roman" w:hAnsi="Times New Roman" w:cs="Times New Roman"/>
          <w:b/>
          <w:bCs/>
          <w:sz w:val="24"/>
          <w:szCs w:val="24"/>
        </w:rPr>
        <w:t>localit</w:t>
      </w:r>
      <w:r w:rsidRPr="00343404">
        <w:rPr>
          <w:rFonts w:ascii="Times New Roman" w:hAnsi="Times New Roman" w:cs="Times New Roman"/>
          <w:b/>
          <w:bCs/>
          <w:sz w:val="24"/>
          <w:szCs w:val="24"/>
          <w:lang w:val="en-US"/>
        </w:rPr>
        <w:t>ăț</w:t>
      </w:r>
      <w:r>
        <w:rPr>
          <w:rFonts w:ascii="Times New Roman" w:hAnsi="Times New Roman" w:cs="Times New Roman"/>
          <w:b/>
          <w:bCs/>
          <w:sz w:val="24"/>
          <w:szCs w:val="24"/>
        </w:rPr>
        <w:t xml:space="preserve">ii </w:t>
      </w:r>
      <w:r w:rsidRPr="00D54DCC">
        <w:rPr>
          <w:rFonts w:ascii="Times New Roman" w:hAnsi="Times New Roman" w:cs="Times New Roman"/>
          <w:i/>
          <w:iCs/>
          <w:sz w:val="24"/>
          <w:szCs w:val="24"/>
        </w:rPr>
        <w:t>(cl</w:t>
      </w:r>
      <w:r w:rsidRPr="00D54DCC">
        <w:rPr>
          <w:rFonts w:ascii="Times New Roman" w:hAnsi="Times New Roman" w:cs="Times New Roman"/>
          <w:i/>
          <w:iCs/>
          <w:sz w:val="24"/>
          <w:szCs w:val="24"/>
          <w:lang w:val="en-US"/>
        </w:rPr>
        <w:t>ă</w:t>
      </w:r>
      <w:r w:rsidRPr="00D54DCC">
        <w:rPr>
          <w:rFonts w:ascii="Times New Roman" w:hAnsi="Times New Roman" w:cs="Times New Roman"/>
          <w:i/>
          <w:iCs/>
          <w:sz w:val="24"/>
          <w:szCs w:val="24"/>
        </w:rPr>
        <w:t>diri publice, iluminat, servicii publice)</w:t>
      </w:r>
      <w:r w:rsidRPr="00343404">
        <w:rPr>
          <w:rFonts w:ascii="Times New Roman" w:hAnsi="Times New Roman" w:cs="Times New Roman"/>
          <w:b/>
          <w:bCs/>
          <w:sz w:val="24"/>
          <w:szCs w:val="24"/>
          <w:lang w:val="en-US"/>
        </w:rPr>
        <w:t xml:space="preserve">, </w:t>
      </w:r>
      <w:r w:rsidRPr="00343404">
        <w:rPr>
          <w:rFonts w:ascii="Times New Roman" w:hAnsi="Times New Roman" w:cs="Times New Roman"/>
          <w:sz w:val="24"/>
          <w:szCs w:val="24"/>
          <w:lang w:val="en-US"/>
        </w:rPr>
        <w:t>precum și la</w:t>
      </w:r>
      <w:r w:rsidRPr="00343404">
        <w:rPr>
          <w:rFonts w:ascii="Times New Roman" w:hAnsi="Times New Roman" w:cs="Times New Roman"/>
          <w:b/>
          <w:bCs/>
          <w:sz w:val="24"/>
          <w:szCs w:val="24"/>
          <w:lang w:val="en-US"/>
        </w:rPr>
        <w:t xml:space="preserve"> reducerea emisiilor de gaze cu efect de seră.</w:t>
      </w:r>
    </w:p>
    <w:p w14:paraId="27BB6E66" w14:textId="6A859479" w:rsidR="00343404" w:rsidRDefault="00343404" w:rsidP="00343404">
      <w:pPr>
        <w:jc w:val="both"/>
        <w:rPr>
          <w:rFonts w:ascii="Times New Roman" w:hAnsi="Times New Roman" w:cs="Times New Roman"/>
          <w:b/>
          <w:bCs/>
          <w:sz w:val="24"/>
          <w:szCs w:val="24"/>
          <w:lang w:val="en-US"/>
        </w:rPr>
      </w:pPr>
      <w:r w:rsidRPr="00343404">
        <w:rPr>
          <w:rFonts w:ascii="Times New Roman" w:hAnsi="Times New Roman" w:cs="Times New Roman"/>
          <w:b/>
          <w:bCs/>
          <w:sz w:val="24"/>
          <w:szCs w:val="24"/>
          <w:lang w:val="en-US"/>
        </w:rPr>
        <w:t>Obiectivele proiectului</w:t>
      </w:r>
    </w:p>
    <w:p w14:paraId="3C1C447A" w14:textId="0B198B42" w:rsidR="00306254" w:rsidRDefault="00343404" w:rsidP="001F50FD">
      <w:pPr>
        <w:jc w:val="both"/>
        <w:rPr>
          <w:rFonts w:ascii="Times New Roman" w:hAnsi="Times New Roman" w:cs="Times New Roman"/>
          <w:sz w:val="24"/>
          <w:szCs w:val="24"/>
        </w:rPr>
      </w:pPr>
      <w:r w:rsidRPr="00343404">
        <w:rPr>
          <w:rFonts w:ascii="Times New Roman" w:hAnsi="Times New Roman" w:cs="Times New Roman"/>
          <w:sz w:val="24"/>
          <w:szCs w:val="24"/>
        </w:rPr>
        <w:t>Pentru obiectivul de investiții</w:t>
      </w:r>
      <w:r w:rsidRPr="00343404">
        <w:rPr>
          <w:rFonts w:ascii="Times New Roman" w:hAnsi="Times New Roman" w:cs="Times New Roman"/>
          <w:b/>
          <w:bCs/>
          <w:sz w:val="24"/>
          <w:szCs w:val="24"/>
        </w:rPr>
        <w:t xml:space="preserve"> “</w:t>
      </w:r>
      <w:r w:rsidRPr="00795884">
        <w:rPr>
          <w:rFonts w:ascii="Times New Roman" w:hAnsi="Times New Roman" w:cs="Times New Roman"/>
          <w:b/>
          <w:bCs/>
          <w:i/>
          <w:iCs/>
          <w:sz w:val="24"/>
          <w:szCs w:val="24"/>
        </w:rPr>
        <w:t xml:space="preserve">Noi capacităţi de producere a energiei electrice din surse regenerabile pentru autoconsum la nivelul </w:t>
      </w:r>
      <w:r w:rsidR="006E69EB" w:rsidRPr="00795884">
        <w:rPr>
          <w:rFonts w:ascii="Times New Roman" w:hAnsi="Times New Roman" w:cs="Times New Roman"/>
          <w:b/>
          <w:bCs/>
          <w:i/>
          <w:iCs/>
          <w:sz w:val="24"/>
          <w:szCs w:val="24"/>
        </w:rPr>
        <w:t xml:space="preserve">UAT </w:t>
      </w:r>
      <w:r w:rsidR="00795884" w:rsidRPr="00795884">
        <w:rPr>
          <w:rFonts w:ascii="Times New Roman" w:hAnsi="Times New Roman" w:cs="Times New Roman"/>
          <w:b/>
          <w:bCs/>
          <w:i/>
          <w:iCs/>
          <w:sz w:val="24"/>
          <w:szCs w:val="24"/>
        </w:rPr>
        <w:t>Mănești</w:t>
      </w:r>
      <w:r w:rsidRPr="00343404">
        <w:rPr>
          <w:rFonts w:ascii="Times New Roman" w:hAnsi="Times New Roman" w:cs="Times New Roman"/>
          <w:b/>
          <w:bCs/>
          <w:sz w:val="24"/>
          <w:szCs w:val="24"/>
        </w:rPr>
        <w:t>”</w:t>
      </w:r>
      <w:r w:rsidR="006E69EB">
        <w:rPr>
          <w:rFonts w:ascii="Times New Roman" w:hAnsi="Times New Roman" w:cs="Times New Roman"/>
          <w:b/>
          <w:bCs/>
          <w:sz w:val="24"/>
          <w:szCs w:val="24"/>
        </w:rPr>
        <w:t xml:space="preserve"> COD SMIS 315</w:t>
      </w:r>
      <w:r w:rsidR="00795884">
        <w:rPr>
          <w:rFonts w:ascii="Times New Roman" w:hAnsi="Times New Roman" w:cs="Times New Roman"/>
          <w:b/>
          <w:bCs/>
          <w:sz w:val="24"/>
          <w:szCs w:val="24"/>
        </w:rPr>
        <w:t>621</w:t>
      </w:r>
      <w:r w:rsidRPr="00343404">
        <w:rPr>
          <w:rFonts w:ascii="Times New Roman" w:hAnsi="Times New Roman" w:cs="Times New Roman"/>
          <w:b/>
          <w:bCs/>
          <w:sz w:val="24"/>
          <w:szCs w:val="24"/>
        </w:rPr>
        <w:t xml:space="preserve">, </w:t>
      </w:r>
      <w:r w:rsidRPr="00343404">
        <w:rPr>
          <w:rFonts w:ascii="Times New Roman" w:hAnsi="Times New Roman" w:cs="Times New Roman"/>
          <w:sz w:val="24"/>
          <w:szCs w:val="24"/>
        </w:rPr>
        <w:t>obiectivele specifice su</w:t>
      </w:r>
      <w:r w:rsidR="00E74972">
        <w:rPr>
          <w:rFonts w:ascii="Times New Roman" w:hAnsi="Times New Roman" w:cs="Times New Roman"/>
          <w:sz w:val="24"/>
          <w:szCs w:val="24"/>
        </w:rPr>
        <w:t>nt:</w:t>
      </w:r>
    </w:p>
    <w:p w14:paraId="53386B04" w14:textId="69D4A5D9" w:rsidR="00E74972" w:rsidRPr="00E74972" w:rsidRDefault="00E74972" w:rsidP="00E74972">
      <w:pPr>
        <w:autoSpaceDE w:val="0"/>
        <w:autoSpaceDN w:val="0"/>
        <w:adjustRightInd w:val="0"/>
        <w:spacing w:after="0" w:line="240" w:lineRule="auto"/>
        <w:jc w:val="both"/>
        <w:rPr>
          <w:rFonts w:ascii="Times New Roman" w:hAnsi="Times New Roman" w:cs="Times New Roman"/>
          <w:i/>
          <w:iCs/>
          <w:lang w:val="en-US"/>
        </w:rPr>
      </w:pPr>
      <w:r w:rsidRPr="00E74972">
        <w:rPr>
          <w:rFonts w:ascii="Times New Roman" w:hAnsi="Times New Roman" w:cs="Times New Roman"/>
          <w:i/>
          <w:iCs/>
          <w:lang w:val="en-US"/>
        </w:rPr>
        <w:t>a) reducerea emisiilor de carbon în atmosferă generate de sectorul energetic prin înlocuirea unei părţi din cantitatea de combustibili fosili consumaţi în fiecare an - cărbune, gaz natural;</w:t>
      </w:r>
    </w:p>
    <w:p w14:paraId="6599F991" w14:textId="6B4D3DC3" w:rsidR="00E74972" w:rsidRPr="00E74972" w:rsidRDefault="00E74972" w:rsidP="00E74972">
      <w:pPr>
        <w:autoSpaceDE w:val="0"/>
        <w:autoSpaceDN w:val="0"/>
        <w:adjustRightInd w:val="0"/>
        <w:spacing w:after="0" w:line="240" w:lineRule="auto"/>
        <w:jc w:val="both"/>
        <w:rPr>
          <w:rFonts w:ascii="Times New Roman" w:hAnsi="Times New Roman" w:cs="Times New Roman"/>
          <w:i/>
          <w:iCs/>
          <w:lang w:val="en-US"/>
        </w:rPr>
      </w:pPr>
      <w:r w:rsidRPr="00E74972">
        <w:rPr>
          <w:rFonts w:ascii="Times New Roman" w:hAnsi="Times New Roman" w:cs="Times New Roman"/>
          <w:i/>
          <w:iCs/>
          <w:lang w:val="en-US"/>
        </w:rPr>
        <w:t>b) o economie mai eficientă din punctul de vedere al utilizării surselor, mai ecologică şi mai competitivă, conducând la dezvoltarea durabilă, care se bazează, printre altele, pe un nivel înalt de protecţie şi pe îmbunătăţirea calităţii mediului;</w:t>
      </w:r>
    </w:p>
    <w:p w14:paraId="295BAD2C" w14:textId="0834C262" w:rsidR="00E74972" w:rsidRPr="00E74972" w:rsidRDefault="00E74972" w:rsidP="00E74972">
      <w:pPr>
        <w:autoSpaceDE w:val="0"/>
        <w:autoSpaceDN w:val="0"/>
        <w:adjustRightInd w:val="0"/>
        <w:spacing w:after="0" w:line="240" w:lineRule="auto"/>
        <w:jc w:val="both"/>
        <w:rPr>
          <w:rFonts w:ascii="Times New Roman" w:hAnsi="Times New Roman" w:cs="Times New Roman"/>
          <w:i/>
          <w:iCs/>
          <w:lang w:val="en-US"/>
        </w:rPr>
      </w:pPr>
      <w:r w:rsidRPr="00E74972">
        <w:rPr>
          <w:rFonts w:ascii="Times New Roman" w:hAnsi="Times New Roman" w:cs="Times New Roman"/>
          <w:i/>
          <w:iCs/>
          <w:lang w:val="en-US"/>
        </w:rPr>
        <w:t>c) atingerea obiectivelor Uniunii Europene privind producţia de energie din surse regenerabile</w:t>
      </w:r>
    </w:p>
    <w:p w14:paraId="5FDC4748" w14:textId="0D095D11" w:rsidR="00E74972" w:rsidRPr="00E74972" w:rsidRDefault="00E74972" w:rsidP="00E74972">
      <w:pPr>
        <w:autoSpaceDE w:val="0"/>
        <w:autoSpaceDN w:val="0"/>
        <w:adjustRightInd w:val="0"/>
        <w:spacing w:after="0" w:line="240" w:lineRule="auto"/>
        <w:jc w:val="both"/>
        <w:rPr>
          <w:rFonts w:ascii="Times New Roman" w:hAnsi="Times New Roman" w:cs="Times New Roman"/>
          <w:i/>
          <w:iCs/>
          <w:lang w:val="en-US"/>
        </w:rPr>
      </w:pPr>
      <w:r w:rsidRPr="00E74972">
        <w:rPr>
          <w:rFonts w:ascii="Times New Roman" w:hAnsi="Times New Roman" w:cs="Times New Roman"/>
          <w:i/>
          <w:iCs/>
          <w:lang w:val="en-US"/>
        </w:rPr>
        <w:t>e) atingerea obiectivelor din Planul Național Integrat în domeniul Energiei și Schimbărilor Climatice 2021-2030, aprobat prin H.G. nr. 1.076/2021 privind ponderea globală de energie din surse regenerabile în consumul final brut de energie;</w:t>
      </w:r>
    </w:p>
    <w:p w14:paraId="1DA954BD" w14:textId="4D8ECAED" w:rsidR="00E74972" w:rsidRPr="00E74972" w:rsidRDefault="00E74972" w:rsidP="00E74972">
      <w:pPr>
        <w:autoSpaceDE w:val="0"/>
        <w:autoSpaceDN w:val="0"/>
        <w:adjustRightInd w:val="0"/>
        <w:spacing w:after="0" w:line="240" w:lineRule="auto"/>
        <w:jc w:val="both"/>
        <w:rPr>
          <w:rFonts w:ascii="Times New Roman" w:hAnsi="Times New Roman" w:cs="Times New Roman"/>
          <w:i/>
          <w:iCs/>
          <w:lang w:val="en-US"/>
        </w:rPr>
      </w:pPr>
      <w:r w:rsidRPr="00E74972">
        <w:rPr>
          <w:rFonts w:ascii="Times New Roman" w:hAnsi="Times New Roman" w:cs="Times New Roman"/>
          <w:i/>
          <w:iCs/>
          <w:lang w:val="en-US"/>
        </w:rPr>
        <w:t>f) creşterea producţiei de energie electrică din surse regenerabile contribuind la obiectivele Pactului verde european ca strategie de creștere sustenabilă a Europei și combaterea schimbărilor climatice în concordanță cu angajamentele Uniunii de a pune în aplicare Acordul de la Paris și obiectivele de dezvoltare durabilă ale ONU;</w:t>
      </w:r>
    </w:p>
    <w:p w14:paraId="782A203A" w14:textId="6DC3ACF2" w:rsidR="00E74972" w:rsidRPr="00E74972" w:rsidRDefault="00E74972" w:rsidP="00E74972">
      <w:pPr>
        <w:autoSpaceDE w:val="0"/>
        <w:autoSpaceDN w:val="0"/>
        <w:adjustRightInd w:val="0"/>
        <w:spacing w:after="0" w:line="240" w:lineRule="auto"/>
        <w:jc w:val="both"/>
        <w:rPr>
          <w:rFonts w:ascii="Times New Roman" w:hAnsi="Times New Roman" w:cs="Times New Roman"/>
          <w:i/>
          <w:iCs/>
          <w:lang w:val="en-US"/>
        </w:rPr>
      </w:pPr>
      <w:r w:rsidRPr="00E74972">
        <w:rPr>
          <w:rFonts w:ascii="Times New Roman" w:hAnsi="Times New Roman" w:cs="Times New Roman"/>
          <w:i/>
          <w:iCs/>
          <w:lang w:val="en-US"/>
        </w:rPr>
        <w:t>g) creşterea ponderii energiei regenerabile în totalul consumului de energie primară, ca rezultat al investiţiilor de creştere a puterii instalate de producere a energiei electrice din surse regenerabile de energie eoliană, solară sau hidro;</w:t>
      </w:r>
    </w:p>
    <w:p w14:paraId="5366F19F" w14:textId="5CB11E53" w:rsidR="00E74972" w:rsidRPr="00E74972" w:rsidRDefault="00E74972" w:rsidP="00E74972">
      <w:pPr>
        <w:autoSpaceDE w:val="0"/>
        <w:autoSpaceDN w:val="0"/>
        <w:adjustRightInd w:val="0"/>
        <w:spacing w:after="0" w:line="240" w:lineRule="auto"/>
        <w:jc w:val="both"/>
        <w:rPr>
          <w:rFonts w:ascii="Times New Roman" w:hAnsi="Times New Roman" w:cs="Times New Roman"/>
          <w:i/>
          <w:iCs/>
          <w:lang w:val="en-US"/>
        </w:rPr>
      </w:pPr>
      <w:r w:rsidRPr="00E74972">
        <w:rPr>
          <w:rFonts w:ascii="Times New Roman" w:hAnsi="Times New Roman" w:cs="Times New Roman"/>
          <w:i/>
          <w:iCs/>
          <w:lang w:val="en-US"/>
        </w:rPr>
        <w:t xml:space="preserve">h) atingerea obiectivului privind neutralitatea climatică, prevăzut în Regulamentul (UE) 2021/1119 al Parlamentului European și al Consiliului din 30 iunie 2021 de stabilire a cadrului pentru atingerea </w:t>
      </w:r>
      <w:r w:rsidRPr="00E74972">
        <w:rPr>
          <w:rFonts w:ascii="Times New Roman" w:hAnsi="Times New Roman" w:cs="Times New Roman"/>
          <w:i/>
          <w:iCs/>
          <w:lang w:val="en-US"/>
        </w:rPr>
        <w:lastRenderedPageBreak/>
        <w:t>neutralității climatice și de modificare a Regulamentelor (CE) nr. 401/2009 și (UE) 2018/1999 ("Legea europeană a climei"), referitor la asigurarea, până cel tîrziu în 2050 a unui echilibru la nivelul Uniunii între emisiile și absorbțiile de gaze cu efect de seră care sunt reglementate în dreptul Uniunii, astfel încât să se ajungă la zero emisii nete până la acea dată;</w:t>
      </w:r>
    </w:p>
    <w:p w14:paraId="330A8172" w14:textId="21520ABB" w:rsidR="00E74972" w:rsidRPr="00E74972" w:rsidRDefault="00E74972" w:rsidP="00E74972">
      <w:pPr>
        <w:autoSpaceDE w:val="0"/>
        <w:autoSpaceDN w:val="0"/>
        <w:adjustRightInd w:val="0"/>
        <w:spacing w:after="0" w:line="240" w:lineRule="auto"/>
        <w:jc w:val="both"/>
        <w:rPr>
          <w:rFonts w:ascii="Times New Roman" w:hAnsi="Times New Roman" w:cs="Times New Roman"/>
          <w:i/>
          <w:iCs/>
          <w:lang w:val="en-US"/>
        </w:rPr>
      </w:pPr>
      <w:r w:rsidRPr="00E74972">
        <w:rPr>
          <w:rFonts w:ascii="Times New Roman" w:hAnsi="Times New Roman" w:cs="Times New Roman"/>
          <w:i/>
          <w:iCs/>
          <w:lang w:val="en-US"/>
        </w:rPr>
        <w:t>i) decongestionarea Sistemului Energetic Național prin utilizarea de noi capacități de producție a energiei electrice descentralizate;</w:t>
      </w:r>
    </w:p>
    <w:p w14:paraId="427828C1" w14:textId="05A52D46" w:rsidR="00E74972" w:rsidRPr="00E74972" w:rsidRDefault="00E74972" w:rsidP="00E74972">
      <w:pPr>
        <w:autoSpaceDE w:val="0"/>
        <w:autoSpaceDN w:val="0"/>
        <w:adjustRightInd w:val="0"/>
        <w:spacing w:after="0" w:line="240" w:lineRule="auto"/>
        <w:jc w:val="both"/>
        <w:rPr>
          <w:rFonts w:ascii="Times New Roman" w:hAnsi="Times New Roman" w:cs="Times New Roman"/>
          <w:i/>
          <w:iCs/>
          <w:lang w:val="en-US"/>
        </w:rPr>
      </w:pPr>
      <w:r w:rsidRPr="00E74972">
        <w:rPr>
          <w:rFonts w:ascii="Times New Roman" w:hAnsi="Times New Roman" w:cs="Times New Roman"/>
          <w:i/>
          <w:iCs/>
          <w:lang w:val="en-US"/>
        </w:rPr>
        <w:t>j) punerea în aplicare a inițiativei emblematice Accelerarea (Power-up) din Strategia anuală pentru 2021 privind creșterea durabilă, care are ca obiectiv dezvoltarea și utilizarea surselor regenerabile de energie EUR-Lex.</w:t>
      </w:r>
    </w:p>
    <w:p w14:paraId="5820F564" w14:textId="77777777" w:rsidR="00E74972" w:rsidRPr="00E74972" w:rsidRDefault="00E74972" w:rsidP="00E74972">
      <w:pPr>
        <w:autoSpaceDE w:val="0"/>
        <w:autoSpaceDN w:val="0"/>
        <w:adjustRightInd w:val="0"/>
        <w:spacing w:after="0" w:line="240" w:lineRule="auto"/>
        <w:jc w:val="both"/>
        <w:rPr>
          <w:rFonts w:ascii="Times New Roman" w:hAnsi="Times New Roman" w:cs="Times New Roman"/>
          <w:sz w:val="24"/>
          <w:szCs w:val="24"/>
          <w:lang w:val="en-US"/>
        </w:rPr>
      </w:pPr>
    </w:p>
    <w:p w14:paraId="41CA7F9B" w14:textId="61E8D410" w:rsidR="00343404" w:rsidRPr="00343404" w:rsidRDefault="00343404" w:rsidP="00343404">
      <w:pPr>
        <w:jc w:val="both"/>
        <w:rPr>
          <w:rFonts w:ascii="Times New Roman" w:hAnsi="Times New Roman" w:cs="Times New Roman"/>
          <w:b/>
          <w:bCs/>
          <w:sz w:val="24"/>
          <w:szCs w:val="24"/>
          <w:lang w:val="en-US"/>
        </w:rPr>
      </w:pPr>
      <w:r w:rsidRPr="00343404">
        <w:rPr>
          <w:rFonts w:ascii="Times New Roman" w:hAnsi="Times New Roman" w:cs="Times New Roman"/>
          <w:b/>
          <w:bCs/>
          <w:sz w:val="24"/>
          <w:szCs w:val="24"/>
          <w:lang w:val="en-US"/>
        </w:rPr>
        <w:t>Date cheie</w:t>
      </w:r>
    </w:p>
    <w:p w14:paraId="108E4443" w14:textId="29361F62" w:rsidR="00343404" w:rsidRPr="00167D73" w:rsidRDefault="00343404" w:rsidP="00343404">
      <w:pPr>
        <w:numPr>
          <w:ilvl w:val="0"/>
          <w:numId w:val="3"/>
        </w:numPr>
        <w:jc w:val="both"/>
        <w:rPr>
          <w:rFonts w:ascii="Times New Roman" w:hAnsi="Times New Roman" w:cs="Times New Roman"/>
          <w:sz w:val="24"/>
          <w:szCs w:val="24"/>
          <w:lang w:val="en-US"/>
        </w:rPr>
      </w:pPr>
      <w:r w:rsidRPr="00343404">
        <w:rPr>
          <w:rFonts w:ascii="Times New Roman" w:hAnsi="Times New Roman" w:cs="Times New Roman"/>
          <w:b/>
          <w:bCs/>
          <w:sz w:val="24"/>
          <w:szCs w:val="24"/>
          <w:lang w:val="en-US"/>
        </w:rPr>
        <w:t xml:space="preserve">Valoarea totală a proiectului: </w:t>
      </w:r>
      <w:r w:rsidR="00795884" w:rsidRPr="00795884">
        <w:rPr>
          <w:rFonts w:ascii="Times New Roman" w:hAnsi="Times New Roman" w:cs="Times New Roman"/>
          <w:sz w:val="24"/>
          <w:szCs w:val="24"/>
          <w:lang w:val="en-US"/>
        </w:rPr>
        <w:t>2.</w:t>
      </w:r>
      <w:r w:rsidR="006E69EB" w:rsidRPr="00167D73">
        <w:rPr>
          <w:rFonts w:ascii="Times New Roman" w:hAnsi="Times New Roman" w:cs="Times New Roman"/>
          <w:sz w:val="24"/>
          <w:szCs w:val="24"/>
          <w:lang w:val="en-US"/>
        </w:rPr>
        <w:t>8</w:t>
      </w:r>
      <w:r w:rsidR="00795884">
        <w:rPr>
          <w:rFonts w:ascii="Times New Roman" w:hAnsi="Times New Roman" w:cs="Times New Roman"/>
          <w:sz w:val="24"/>
          <w:szCs w:val="24"/>
          <w:lang w:val="en-US"/>
        </w:rPr>
        <w:t>67</w:t>
      </w:r>
      <w:r w:rsidR="006E69EB" w:rsidRPr="00167D73">
        <w:rPr>
          <w:rFonts w:ascii="Times New Roman" w:hAnsi="Times New Roman" w:cs="Times New Roman"/>
          <w:sz w:val="24"/>
          <w:szCs w:val="24"/>
          <w:lang w:val="en-US"/>
        </w:rPr>
        <w:t>.</w:t>
      </w:r>
      <w:r w:rsidR="00795884">
        <w:rPr>
          <w:rFonts w:ascii="Times New Roman" w:hAnsi="Times New Roman" w:cs="Times New Roman"/>
          <w:sz w:val="24"/>
          <w:szCs w:val="24"/>
          <w:lang w:val="en-US"/>
        </w:rPr>
        <w:t>331</w:t>
      </w:r>
      <w:r w:rsidRPr="00167D73">
        <w:rPr>
          <w:rFonts w:ascii="Times New Roman" w:hAnsi="Times New Roman" w:cs="Times New Roman"/>
          <w:sz w:val="24"/>
          <w:szCs w:val="24"/>
          <w:lang w:val="en-US"/>
        </w:rPr>
        <w:t>,</w:t>
      </w:r>
      <w:r w:rsidR="006E69EB" w:rsidRPr="00167D73">
        <w:rPr>
          <w:rFonts w:ascii="Times New Roman" w:hAnsi="Times New Roman" w:cs="Times New Roman"/>
          <w:sz w:val="24"/>
          <w:szCs w:val="24"/>
          <w:lang w:val="en-US"/>
        </w:rPr>
        <w:t>1</w:t>
      </w:r>
      <w:r w:rsidR="00795884">
        <w:rPr>
          <w:rFonts w:ascii="Times New Roman" w:hAnsi="Times New Roman" w:cs="Times New Roman"/>
          <w:sz w:val="24"/>
          <w:szCs w:val="24"/>
          <w:lang w:val="en-US"/>
        </w:rPr>
        <w:t>6</w:t>
      </w:r>
      <w:r w:rsidRPr="00167D73">
        <w:rPr>
          <w:rFonts w:ascii="Times New Roman" w:hAnsi="Times New Roman" w:cs="Times New Roman"/>
          <w:sz w:val="24"/>
          <w:szCs w:val="24"/>
          <w:lang w:val="en-US"/>
        </w:rPr>
        <w:t xml:space="preserve"> lei</w:t>
      </w:r>
    </w:p>
    <w:p w14:paraId="3CDD87D8" w14:textId="6D0235FA" w:rsidR="00343404" w:rsidRPr="00167D73" w:rsidRDefault="00343404" w:rsidP="00343404">
      <w:pPr>
        <w:numPr>
          <w:ilvl w:val="0"/>
          <w:numId w:val="3"/>
        </w:numPr>
        <w:jc w:val="both"/>
        <w:rPr>
          <w:rFonts w:ascii="Times New Roman" w:hAnsi="Times New Roman" w:cs="Times New Roman"/>
          <w:sz w:val="24"/>
          <w:szCs w:val="24"/>
          <w:lang w:val="en-US"/>
        </w:rPr>
      </w:pPr>
      <w:r w:rsidRPr="00343404">
        <w:rPr>
          <w:rFonts w:ascii="Times New Roman" w:hAnsi="Times New Roman" w:cs="Times New Roman"/>
          <w:b/>
          <w:bCs/>
          <w:sz w:val="24"/>
          <w:szCs w:val="24"/>
          <w:lang w:val="en-US"/>
        </w:rPr>
        <w:t xml:space="preserve">Data semnării contractului de finanțare: </w:t>
      </w:r>
      <w:r w:rsidR="006E69EB" w:rsidRPr="00167D73">
        <w:rPr>
          <w:rFonts w:ascii="Times New Roman" w:hAnsi="Times New Roman" w:cs="Times New Roman"/>
          <w:sz w:val="24"/>
          <w:szCs w:val="24"/>
          <w:lang w:val="en-US"/>
        </w:rPr>
        <w:t>01</w:t>
      </w:r>
      <w:r w:rsidRPr="00167D73">
        <w:rPr>
          <w:rFonts w:ascii="Times New Roman" w:hAnsi="Times New Roman" w:cs="Times New Roman"/>
          <w:sz w:val="24"/>
          <w:szCs w:val="24"/>
          <w:lang w:val="en-US"/>
        </w:rPr>
        <w:t>.04.2025</w:t>
      </w:r>
    </w:p>
    <w:p w14:paraId="19B14A94" w14:textId="77777777" w:rsidR="00343404" w:rsidRPr="00167D73" w:rsidRDefault="00343404" w:rsidP="00343404">
      <w:pPr>
        <w:numPr>
          <w:ilvl w:val="0"/>
          <w:numId w:val="3"/>
        </w:numPr>
        <w:jc w:val="both"/>
        <w:rPr>
          <w:rFonts w:ascii="Times New Roman" w:hAnsi="Times New Roman" w:cs="Times New Roman"/>
          <w:sz w:val="24"/>
          <w:szCs w:val="24"/>
          <w:lang w:val="en-US"/>
        </w:rPr>
      </w:pPr>
      <w:r w:rsidRPr="006E69EB">
        <w:rPr>
          <w:rFonts w:ascii="Times New Roman" w:hAnsi="Times New Roman" w:cs="Times New Roman"/>
          <w:b/>
          <w:bCs/>
          <w:sz w:val="24"/>
          <w:szCs w:val="24"/>
          <w:lang w:val="en-US"/>
        </w:rPr>
        <w:t xml:space="preserve">Data estimată de finalizare: </w:t>
      </w:r>
      <w:r w:rsidRPr="00167D73">
        <w:rPr>
          <w:rFonts w:ascii="Times New Roman" w:hAnsi="Times New Roman" w:cs="Times New Roman"/>
          <w:sz w:val="24"/>
          <w:szCs w:val="24"/>
          <w:lang w:val="en-US"/>
        </w:rPr>
        <w:t>31.12.2026</w:t>
      </w:r>
    </w:p>
    <w:p w14:paraId="52817817" w14:textId="01C38ECA" w:rsidR="00306254" w:rsidRPr="00795884" w:rsidRDefault="00343404" w:rsidP="00207E6F">
      <w:pPr>
        <w:numPr>
          <w:ilvl w:val="0"/>
          <w:numId w:val="3"/>
        </w:numPr>
        <w:jc w:val="both"/>
        <w:rPr>
          <w:rFonts w:ascii="Times New Roman" w:hAnsi="Times New Roman" w:cs="Times New Roman"/>
          <w:sz w:val="24"/>
          <w:szCs w:val="24"/>
          <w:lang w:val="en-US"/>
        </w:rPr>
      </w:pPr>
      <w:r w:rsidRPr="006E69EB">
        <w:rPr>
          <w:rFonts w:ascii="Times New Roman" w:hAnsi="Times New Roman" w:cs="Times New Roman"/>
          <w:b/>
          <w:bCs/>
          <w:sz w:val="24"/>
          <w:szCs w:val="24"/>
          <w:lang w:val="en-US"/>
        </w:rPr>
        <w:t xml:space="preserve">Beneficiar: </w:t>
      </w:r>
      <w:r w:rsidR="006E69EB" w:rsidRPr="00167D73">
        <w:rPr>
          <w:rFonts w:ascii="Times New Roman" w:hAnsi="Times New Roman" w:cs="Times New Roman"/>
          <w:sz w:val="24"/>
          <w:szCs w:val="24"/>
        </w:rPr>
        <w:t xml:space="preserve">Primăria </w:t>
      </w:r>
      <w:r w:rsidR="00795884" w:rsidRPr="00795884">
        <w:rPr>
          <w:rFonts w:ascii="Times New Roman" w:hAnsi="Times New Roman" w:cs="Times New Roman"/>
          <w:sz w:val="24"/>
          <w:szCs w:val="24"/>
        </w:rPr>
        <w:t>Mănești</w:t>
      </w:r>
    </w:p>
    <w:p w14:paraId="6B8F459D" w14:textId="77777777" w:rsidR="00167D73" w:rsidRDefault="00167D73" w:rsidP="00167D73">
      <w:pPr>
        <w:numPr>
          <w:ilvl w:val="0"/>
          <w:numId w:val="3"/>
        </w:numPr>
        <w:jc w:val="both"/>
        <w:rPr>
          <w:rFonts w:ascii="Times New Roman" w:hAnsi="Times New Roman" w:cs="Times New Roman"/>
          <w:b/>
          <w:bCs/>
          <w:sz w:val="24"/>
          <w:szCs w:val="24"/>
          <w:lang w:val="en-US"/>
        </w:rPr>
      </w:pPr>
      <w:r w:rsidRPr="00167D73">
        <w:rPr>
          <w:rFonts w:ascii="Times New Roman" w:hAnsi="Times New Roman" w:cs="Times New Roman"/>
          <w:b/>
          <w:bCs/>
          <w:sz w:val="24"/>
          <w:szCs w:val="24"/>
          <w:lang w:val="en-US"/>
        </w:rPr>
        <w:t xml:space="preserve">Localizarea proiectului, </w:t>
      </w:r>
      <w:r w:rsidRPr="00167D73">
        <w:rPr>
          <w:rFonts w:ascii="Times New Roman" w:hAnsi="Times New Roman" w:cs="Times New Roman"/>
          <w:sz w:val="24"/>
          <w:szCs w:val="24"/>
          <w:lang w:val="en-US"/>
        </w:rPr>
        <w:t>cu identificarea fiecărei componente investiționale</w:t>
      </w:r>
      <w:r w:rsidRPr="00167D73">
        <w:rPr>
          <w:rFonts w:ascii="Times New Roman" w:hAnsi="Times New Roman" w:cs="Times New Roman"/>
          <w:b/>
          <w:bCs/>
          <w:sz w:val="24"/>
          <w:szCs w:val="24"/>
          <w:lang w:val="en-US"/>
        </w:rPr>
        <w:t>:</w:t>
      </w:r>
    </w:p>
    <w:tbl>
      <w:tblPr>
        <w:tblW w:w="9016" w:type="dxa"/>
        <w:tblLook w:val="04A0" w:firstRow="1" w:lastRow="0" w:firstColumn="1" w:lastColumn="0" w:noHBand="0" w:noVBand="1"/>
      </w:tblPr>
      <w:tblGrid>
        <w:gridCol w:w="2098"/>
        <w:gridCol w:w="1365"/>
        <w:gridCol w:w="3461"/>
        <w:gridCol w:w="1293"/>
        <w:gridCol w:w="799"/>
      </w:tblGrid>
      <w:tr w:rsidR="00795884" w:rsidRPr="005371FD" w14:paraId="6A290F51" w14:textId="77777777" w:rsidTr="004B699F">
        <w:trPr>
          <w:trHeight w:val="220"/>
        </w:trPr>
        <w:tc>
          <w:tcPr>
            <w:tcW w:w="2098" w:type="dxa"/>
            <w:tcBorders>
              <w:top w:val="single" w:sz="4" w:space="0" w:color="auto"/>
              <w:left w:val="single" w:sz="4" w:space="0" w:color="auto"/>
              <w:bottom w:val="nil"/>
              <w:right w:val="single" w:sz="4" w:space="0" w:color="auto"/>
            </w:tcBorders>
            <w:shd w:val="clear" w:color="000000" w:fill="A9D08E"/>
            <w:noWrap/>
            <w:vAlign w:val="bottom"/>
            <w:hideMark/>
          </w:tcPr>
          <w:p w14:paraId="45C93878" w14:textId="77777777" w:rsidR="00795884" w:rsidRPr="007E36B7" w:rsidRDefault="00795884" w:rsidP="007E36B7">
            <w:pPr>
              <w:jc w:val="center"/>
              <w:rPr>
                <w:b/>
                <w:bCs/>
                <w:color w:val="000000"/>
                <w:sz w:val="16"/>
                <w:szCs w:val="16"/>
              </w:rPr>
            </w:pPr>
            <w:r w:rsidRPr="007E36B7">
              <w:rPr>
                <w:b/>
                <w:bCs/>
                <w:color w:val="000000"/>
                <w:sz w:val="16"/>
                <w:szCs w:val="16"/>
              </w:rPr>
              <w:t>Denumire locatie</w:t>
            </w:r>
          </w:p>
        </w:tc>
        <w:tc>
          <w:tcPr>
            <w:tcW w:w="1365" w:type="dxa"/>
            <w:tcBorders>
              <w:top w:val="single" w:sz="4" w:space="0" w:color="auto"/>
              <w:left w:val="nil"/>
              <w:bottom w:val="nil"/>
              <w:right w:val="single" w:sz="4" w:space="0" w:color="auto"/>
            </w:tcBorders>
            <w:shd w:val="clear" w:color="000000" w:fill="A9D08E"/>
            <w:noWrap/>
            <w:vAlign w:val="bottom"/>
            <w:hideMark/>
          </w:tcPr>
          <w:p w14:paraId="53882D6F" w14:textId="0C5F522C" w:rsidR="00795884" w:rsidRPr="005371FD" w:rsidRDefault="00795884" w:rsidP="007E36B7">
            <w:pPr>
              <w:jc w:val="center"/>
              <w:rPr>
                <w:b/>
                <w:bCs/>
                <w:color w:val="000000"/>
                <w:sz w:val="16"/>
                <w:szCs w:val="16"/>
              </w:rPr>
            </w:pPr>
            <w:r w:rsidRPr="005371FD">
              <w:rPr>
                <w:b/>
                <w:bCs/>
                <w:color w:val="000000"/>
                <w:sz w:val="16"/>
                <w:szCs w:val="16"/>
              </w:rPr>
              <w:t>Extras CF</w:t>
            </w:r>
          </w:p>
        </w:tc>
        <w:tc>
          <w:tcPr>
            <w:tcW w:w="3461" w:type="dxa"/>
            <w:tcBorders>
              <w:top w:val="single" w:sz="4" w:space="0" w:color="auto"/>
              <w:left w:val="nil"/>
              <w:bottom w:val="nil"/>
              <w:right w:val="single" w:sz="4" w:space="0" w:color="auto"/>
            </w:tcBorders>
            <w:shd w:val="clear" w:color="000000" w:fill="A9D08E"/>
            <w:noWrap/>
            <w:vAlign w:val="bottom"/>
            <w:hideMark/>
          </w:tcPr>
          <w:p w14:paraId="2A43CCFF" w14:textId="77777777" w:rsidR="00795884" w:rsidRPr="005371FD" w:rsidRDefault="00795884" w:rsidP="007E36B7">
            <w:pPr>
              <w:jc w:val="center"/>
              <w:rPr>
                <w:b/>
                <w:bCs/>
                <w:color w:val="000000"/>
                <w:sz w:val="16"/>
                <w:szCs w:val="16"/>
              </w:rPr>
            </w:pPr>
            <w:r w:rsidRPr="005371FD">
              <w:rPr>
                <w:b/>
                <w:bCs/>
                <w:color w:val="000000"/>
                <w:sz w:val="16"/>
                <w:szCs w:val="16"/>
              </w:rPr>
              <w:t>Adresa</w:t>
            </w:r>
          </w:p>
        </w:tc>
        <w:tc>
          <w:tcPr>
            <w:tcW w:w="1293" w:type="dxa"/>
            <w:tcBorders>
              <w:top w:val="single" w:sz="4" w:space="0" w:color="auto"/>
              <w:left w:val="nil"/>
              <w:bottom w:val="nil"/>
              <w:right w:val="single" w:sz="4" w:space="0" w:color="auto"/>
            </w:tcBorders>
            <w:shd w:val="clear" w:color="000000" w:fill="A9D08E"/>
            <w:noWrap/>
            <w:vAlign w:val="bottom"/>
            <w:hideMark/>
          </w:tcPr>
          <w:p w14:paraId="061C2C08" w14:textId="75DA91DF" w:rsidR="00795884" w:rsidRPr="005371FD" w:rsidRDefault="007E36B7" w:rsidP="007E36B7">
            <w:pPr>
              <w:jc w:val="center"/>
              <w:rPr>
                <w:b/>
                <w:bCs/>
                <w:color w:val="000000"/>
                <w:sz w:val="16"/>
                <w:szCs w:val="16"/>
              </w:rPr>
            </w:pPr>
            <w:r>
              <w:rPr>
                <w:b/>
                <w:bCs/>
                <w:color w:val="000000"/>
                <w:sz w:val="16"/>
                <w:szCs w:val="16"/>
              </w:rPr>
              <w:t>Loc montaj</w:t>
            </w:r>
          </w:p>
        </w:tc>
        <w:tc>
          <w:tcPr>
            <w:tcW w:w="799" w:type="dxa"/>
            <w:tcBorders>
              <w:top w:val="single" w:sz="4" w:space="0" w:color="auto"/>
              <w:left w:val="nil"/>
              <w:bottom w:val="nil"/>
              <w:right w:val="single" w:sz="4" w:space="0" w:color="auto"/>
            </w:tcBorders>
            <w:shd w:val="clear" w:color="000000" w:fill="A9D08E"/>
            <w:noWrap/>
            <w:vAlign w:val="bottom"/>
            <w:hideMark/>
          </w:tcPr>
          <w:p w14:paraId="01D1D6C6" w14:textId="77777777" w:rsidR="00795884" w:rsidRPr="005371FD" w:rsidRDefault="00795884" w:rsidP="007E36B7">
            <w:pPr>
              <w:jc w:val="center"/>
              <w:rPr>
                <w:b/>
                <w:bCs/>
                <w:color w:val="000000"/>
                <w:sz w:val="16"/>
                <w:szCs w:val="16"/>
              </w:rPr>
            </w:pPr>
            <w:r w:rsidRPr="005371FD">
              <w:rPr>
                <w:b/>
                <w:bCs/>
                <w:color w:val="000000"/>
                <w:sz w:val="16"/>
                <w:szCs w:val="16"/>
              </w:rPr>
              <w:t>Putere SF - Kwp</w:t>
            </w:r>
          </w:p>
        </w:tc>
      </w:tr>
      <w:tr w:rsidR="00795884" w:rsidRPr="005371FD" w14:paraId="286890A6" w14:textId="77777777" w:rsidTr="004B699F">
        <w:trPr>
          <w:trHeight w:val="240"/>
        </w:trPr>
        <w:tc>
          <w:tcPr>
            <w:tcW w:w="2098" w:type="dxa"/>
            <w:tcBorders>
              <w:top w:val="nil"/>
              <w:left w:val="nil"/>
              <w:bottom w:val="nil"/>
              <w:right w:val="nil"/>
            </w:tcBorders>
            <w:shd w:val="clear" w:color="auto" w:fill="auto"/>
            <w:noWrap/>
            <w:vAlign w:val="bottom"/>
            <w:hideMark/>
          </w:tcPr>
          <w:p w14:paraId="443D88C5" w14:textId="77777777" w:rsidR="00795884" w:rsidRPr="005371FD" w:rsidRDefault="00795884" w:rsidP="007E36B7">
            <w:pPr>
              <w:jc w:val="center"/>
              <w:rPr>
                <w:color w:val="000000"/>
                <w:sz w:val="16"/>
                <w:szCs w:val="16"/>
              </w:rPr>
            </w:pPr>
            <w:r w:rsidRPr="005371FD">
              <w:rPr>
                <w:color w:val="000000"/>
                <w:sz w:val="16"/>
                <w:szCs w:val="16"/>
              </w:rPr>
              <w:t>Camin Cultural Manesti</w:t>
            </w:r>
          </w:p>
        </w:tc>
        <w:tc>
          <w:tcPr>
            <w:tcW w:w="1365" w:type="dxa"/>
            <w:tcBorders>
              <w:top w:val="nil"/>
              <w:left w:val="nil"/>
              <w:bottom w:val="nil"/>
              <w:right w:val="nil"/>
            </w:tcBorders>
            <w:shd w:val="clear" w:color="auto" w:fill="auto"/>
            <w:vAlign w:val="center"/>
            <w:hideMark/>
          </w:tcPr>
          <w:p w14:paraId="07B4BF18" w14:textId="77777777" w:rsidR="00795884" w:rsidRPr="005371FD" w:rsidRDefault="00795884" w:rsidP="007E36B7">
            <w:pPr>
              <w:jc w:val="center"/>
              <w:rPr>
                <w:rFonts w:ascii="Calibri" w:hAnsi="Calibri" w:cs="Calibri"/>
                <w:color w:val="000000"/>
                <w:sz w:val="16"/>
                <w:szCs w:val="16"/>
              </w:rPr>
            </w:pPr>
            <w:r w:rsidRPr="005371FD">
              <w:rPr>
                <w:rFonts w:ascii="Calibri" w:hAnsi="Calibri" w:cs="Calibri"/>
                <w:color w:val="000000"/>
                <w:sz w:val="16"/>
                <w:szCs w:val="16"/>
              </w:rPr>
              <w:t>Cf nr. 71766 – Manesti</w:t>
            </w:r>
          </w:p>
        </w:tc>
        <w:tc>
          <w:tcPr>
            <w:tcW w:w="3461" w:type="dxa"/>
            <w:tcBorders>
              <w:top w:val="nil"/>
              <w:left w:val="nil"/>
              <w:bottom w:val="nil"/>
              <w:right w:val="nil"/>
            </w:tcBorders>
            <w:shd w:val="clear" w:color="auto" w:fill="auto"/>
            <w:noWrap/>
            <w:vAlign w:val="center"/>
            <w:hideMark/>
          </w:tcPr>
          <w:p w14:paraId="3C13A0CF" w14:textId="77777777" w:rsidR="00795884" w:rsidRPr="005371FD" w:rsidRDefault="00795884" w:rsidP="007E36B7">
            <w:pPr>
              <w:jc w:val="center"/>
              <w:rPr>
                <w:rFonts w:ascii="Calibri" w:hAnsi="Calibri" w:cs="Calibri"/>
                <w:color w:val="000000"/>
                <w:sz w:val="16"/>
                <w:szCs w:val="16"/>
              </w:rPr>
            </w:pPr>
            <w:r w:rsidRPr="005371FD">
              <w:rPr>
                <w:rFonts w:ascii="Calibri" w:hAnsi="Calibri" w:cs="Calibri"/>
                <w:color w:val="000000"/>
                <w:sz w:val="16"/>
                <w:szCs w:val="16"/>
              </w:rPr>
              <w:t>Loc Manesti, Judetul Dambovita, punct "Camin Cultural"</w:t>
            </w:r>
          </w:p>
        </w:tc>
        <w:tc>
          <w:tcPr>
            <w:tcW w:w="1293" w:type="dxa"/>
            <w:tcBorders>
              <w:top w:val="nil"/>
              <w:left w:val="nil"/>
              <w:bottom w:val="nil"/>
              <w:right w:val="nil"/>
            </w:tcBorders>
            <w:shd w:val="clear" w:color="auto" w:fill="auto"/>
            <w:noWrap/>
            <w:vAlign w:val="bottom"/>
            <w:hideMark/>
          </w:tcPr>
          <w:p w14:paraId="580CFBAA" w14:textId="77777777" w:rsidR="00795884" w:rsidRPr="005371FD" w:rsidRDefault="00795884" w:rsidP="007E36B7">
            <w:pPr>
              <w:jc w:val="center"/>
              <w:rPr>
                <w:color w:val="000000"/>
                <w:sz w:val="16"/>
                <w:szCs w:val="16"/>
              </w:rPr>
            </w:pPr>
            <w:r w:rsidRPr="005371FD">
              <w:rPr>
                <w:color w:val="000000"/>
                <w:sz w:val="16"/>
                <w:szCs w:val="16"/>
              </w:rPr>
              <w:t>acoperis</w:t>
            </w:r>
          </w:p>
        </w:tc>
        <w:tc>
          <w:tcPr>
            <w:tcW w:w="799" w:type="dxa"/>
            <w:tcBorders>
              <w:top w:val="nil"/>
              <w:left w:val="nil"/>
              <w:bottom w:val="nil"/>
              <w:right w:val="nil"/>
            </w:tcBorders>
            <w:shd w:val="clear" w:color="auto" w:fill="auto"/>
            <w:noWrap/>
            <w:vAlign w:val="bottom"/>
            <w:hideMark/>
          </w:tcPr>
          <w:p w14:paraId="051F9A21" w14:textId="77777777" w:rsidR="00795884" w:rsidRPr="005371FD" w:rsidRDefault="00795884" w:rsidP="007E36B7">
            <w:pPr>
              <w:jc w:val="center"/>
              <w:rPr>
                <w:color w:val="000000"/>
                <w:sz w:val="16"/>
                <w:szCs w:val="16"/>
              </w:rPr>
            </w:pPr>
            <w:r w:rsidRPr="005371FD">
              <w:rPr>
                <w:color w:val="000000"/>
                <w:sz w:val="16"/>
                <w:szCs w:val="16"/>
              </w:rPr>
              <w:t>34,4</w:t>
            </w:r>
          </w:p>
        </w:tc>
      </w:tr>
      <w:tr w:rsidR="00795884" w:rsidRPr="005371FD" w14:paraId="5D8D34CF" w14:textId="77777777" w:rsidTr="004B699F">
        <w:trPr>
          <w:trHeight w:val="240"/>
        </w:trPr>
        <w:tc>
          <w:tcPr>
            <w:tcW w:w="2098" w:type="dxa"/>
            <w:tcBorders>
              <w:top w:val="nil"/>
              <w:left w:val="nil"/>
              <w:bottom w:val="nil"/>
              <w:right w:val="nil"/>
            </w:tcBorders>
            <w:shd w:val="clear" w:color="auto" w:fill="auto"/>
            <w:noWrap/>
            <w:vAlign w:val="bottom"/>
            <w:hideMark/>
          </w:tcPr>
          <w:p w14:paraId="4E81EDAC" w14:textId="77777777" w:rsidR="00795884" w:rsidRPr="005371FD" w:rsidRDefault="00795884" w:rsidP="007E36B7">
            <w:pPr>
              <w:jc w:val="center"/>
              <w:rPr>
                <w:color w:val="000000"/>
                <w:sz w:val="16"/>
                <w:szCs w:val="16"/>
              </w:rPr>
            </w:pPr>
            <w:r w:rsidRPr="005371FD">
              <w:rPr>
                <w:color w:val="000000"/>
                <w:sz w:val="16"/>
                <w:szCs w:val="16"/>
              </w:rPr>
              <w:t>Camin Cultural Dragaesti Pamanteni (teren)</w:t>
            </w:r>
          </w:p>
        </w:tc>
        <w:tc>
          <w:tcPr>
            <w:tcW w:w="1365" w:type="dxa"/>
            <w:tcBorders>
              <w:top w:val="nil"/>
              <w:left w:val="nil"/>
              <w:bottom w:val="nil"/>
              <w:right w:val="nil"/>
            </w:tcBorders>
            <w:shd w:val="clear" w:color="auto" w:fill="auto"/>
            <w:vAlign w:val="center"/>
            <w:hideMark/>
          </w:tcPr>
          <w:p w14:paraId="6987B041" w14:textId="77777777" w:rsidR="00795884" w:rsidRPr="005371FD" w:rsidRDefault="00795884" w:rsidP="007E36B7">
            <w:pPr>
              <w:jc w:val="center"/>
              <w:rPr>
                <w:rFonts w:ascii="Calibri" w:hAnsi="Calibri" w:cs="Calibri"/>
                <w:color w:val="000000"/>
                <w:sz w:val="16"/>
                <w:szCs w:val="16"/>
              </w:rPr>
            </w:pPr>
            <w:r w:rsidRPr="005371FD">
              <w:rPr>
                <w:rFonts w:ascii="Calibri" w:hAnsi="Calibri" w:cs="Calibri"/>
                <w:color w:val="000000"/>
                <w:sz w:val="16"/>
                <w:szCs w:val="16"/>
              </w:rPr>
              <w:t>Cf nr. 70974 – Manesti</w:t>
            </w:r>
          </w:p>
        </w:tc>
        <w:tc>
          <w:tcPr>
            <w:tcW w:w="3461" w:type="dxa"/>
            <w:tcBorders>
              <w:top w:val="nil"/>
              <w:left w:val="nil"/>
              <w:bottom w:val="nil"/>
              <w:right w:val="nil"/>
            </w:tcBorders>
            <w:shd w:val="clear" w:color="auto" w:fill="auto"/>
            <w:noWrap/>
            <w:vAlign w:val="center"/>
            <w:hideMark/>
          </w:tcPr>
          <w:p w14:paraId="1581A67A" w14:textId="77777777" w:rsidR="00795884" w:rsidRPr="005371FD" w:rsidRDefault="00795884" w:rsidP="007E36B7">
            <w:pPr>
              <w:jc w:val="center"/>
              <w:rPr>
                <w:rFonts w:ascii="Calibri" w:hAnsi="Calibri" w:cs="Calibri"/>
                <w:color w:val="000000"/>
                <w:sz w:val="16"/>
                <w:szCs w:val="16"/>
              </w:rPr>
            </w:pPr>
            <w:r w:rsidRPr="005371FD">
              <w:rPr>
                <w:rFonts w:ascii="Calibri" w:hAnsi="Calibri" w:cs="Calibri"/>
                <w:color w:val="000000"/>
                <w:sz w:val="16"/>
                <w:szCs w:val="16"/>
              </w:rPr>
              <w:t>Loc. Dragaesti Pamanteni, Judetul Dambovita</w:t>
            </w:r>
          </w:p>
        </w:tc>
        <w:tc>
          <w:tcPr>
            <w:tcW w:w="1293" w:type="dxa"/>
            <w:tcBorders>
              <w:top w:val="nil"/>
              <w:left w:val="nil"/>
              <w:bottom w:val="nil"/>
              <w:right w:val="nil"/>
            </w:tcBorders>
            <w:shd w:val="clear" w:color="auto" w:fill="auto"/>
            <w:noWrap/>
            <w:vAlign w:val="bottom"/>
            <w:hideMark/>
          </w:tcPr>
          <w:p w14:paraId="29DC4946" w14:textId="77777777" w:rsidR="00795884" w:rsidRPr="005371FD" w:rsidRDefault="00795884" w:rsidP="007E36B7">
            <w:pPr>
              <w:jc w:val="center"/>
              <w:rPr>
                <w:color w:val="000000"/>
                <w:sz w:val="16"/>
                <w:szCs w:val="16"/>
              </w:rPr>
            </w:pPr>
            <w:r w:rsidRPr="005371FD">
              <w:rPr>
                <w:color w:val="000000"/>
                <w:sz w:val="16"/>
                <w:szCs w:val="16"/>
              </w:rPr>
              <w:t>teren</w:t>
            </w:r>
          </w:p>
        </w:tc>
        <w:tc>
          <w:tcPr>
            <w:tcW w:w="799" w:type="dxa"/>
            <w:tcBorders>
              <w:top w:val="nil"/>
              <w:left w:val="nil"/>
              <w:bottom w:val="nil"/>
              <w:right w:val="nil"/>
            </w:tcBorders>
            <w:shd w:val="clear" w:color="auto" w:fill="auto"/>
            <w:noWrap/>
            <w:vAlign w:val="center"/>
            <w:hideMark/>
          </w:tcPr>
          <w:p w14:paraId="02F3C9B1" w14:textId="77777777" w:rsidR="00795884" w:rsidRPr="005371FD" w:rsidRDefault="00795884" w:rsidP="007E36B7">
            <w:pPr>
              <w:jc w:val="center"/>
              <w:rPr>
                <w:rFonts w:ascii="Calibri" w:hAnsi="Calibri" w:cs="Calibri"/>
                <w:color w:val="000000"/>
                <w:sz w:val="16"/>
                <w:szCs w:val="16"/>
              </w:rPr>
            </w:pPr>
            <w:r w:rsidRPr="005371FD">
              <w:rPr>
                <w:rFonts w:ascii="Calibri" w:hAnsi="Calibri" w:cs="Calibri"/>
                <w:color w:val="000000"/>
                <w:sz w:val="16"/>
                <w:szCs w:val="16"/>
              </w:rPr>
              <w:t>135</w:t>
            </w:r>
          </w:p>
        </w:tc>
      </w:tr>
      <w:tr w:rsidR="00795884" w:rsidRPr="005371FD" w14:paraId="441D4B6B" w14:textId="77777777" w:rsidTr="004B699F">
        <w:trPr>
          <w:trHeight w:val="220"/>
        </w:trPr>
        <w:tc>
          <w:tcPr>
            <w:tcW w:w="2098" w:type="dxa"/>
            <w:tcBorders>
              <w:top w:val="nil"/>
              <w:left w:val="nil"/>
              <w:bottom w:val="nil"/>
              <w:right w:val="nil"/>
            </w:tcBorders>
            <w:shd w:val="clear" w:color="auto" w:fill="auto"/>
            <w:noWrap/>
            <w:vAlign w:val="bottom"/>
            <w:hideMark/>
          </w:tcPr>
          <w:p w14:paraId="0D2FDB2C" w14:textId="77777777" w:rsidR="00795884" w:rsidRPr="005371FD" w:rsidRDefault="00795884" w:rsidP="007E36B7">
            <w:pPr>
              <w:jc w:val="center"/>
              <w:rPr>
                <w:color w:val="000000"/>
                <w:sz w:val="16"/>
                <w:szCs w:val="16"/>
              </w:rPr>
            </w:pPr>
            <w:r w:rsidRPr="005371FD">
              <w:rPr>
                <w:color w:val="000000"/>
                <w:sz w:val="16"/>
                <w:szCs w:val="16"/>
              </w:rPr>
              <w:t>Scoala si sala de sprt Dragaesti Pamanteni</w:t>
            </w:r>
          </w:p>
        </w:tc>
        <w:tc>
          <w:tcPr>
            <w:tcW w:w="1365" w:type="dxa"/>
            <w:tcBorders>
              <w:top w:val="nil"/>
              <w:left w:val="nil"/>
              <w:bottom w:val="nil"/>
              <w:right w:val="nil"/>
            </w:tcBorders>
            <w:shd w:val="clear" w:color="auto" w:fill="auto"/>
            <w:noWrap/>
            <w:vAlign w:val="center"/>
            <w:hideMark/>
          </w:tcPr>
          <w:p w14:paraId="7FF7D5A9" w14:textId="3AC1B6D4" w:rsidR="00795884" w:rsidRPr="005371FD" w:rsidRDefault="00795884" w:rsidP="007E36B7">
            <w:pPr>
              <w:jc w:val="center"/>
              <w:rPr>
                <w:rFonts w:ascii="Calibri" w:hAnsi="Calibri" w:cs="Calibri"/>
                <w:color w:val="000000"/>
                <w:sz w:val="16"/>
                <w:szCs w:val="16"/>
              </w:rPr>
            </w:pPr>
            <w:r w:rsidRPr="005371FD">
              <w:rPr>
                <w:rFonts w:ascii="Calibri" w:hAnsi="Calibri" w:cs="Calibri"/>
                <w:color w:val="000000"/>
                <w:sz w:val="16"/>
                <w:szCs w:val="16"/>
              </w:rPr>
              <w:t>Cf nr. 70670</w:t>
            </w:r>
          </w:p>
        </w:tc>
        <w:tc>
          <w:tcPr>
            <w:tcW w:w="3461" w:type="dxa"/>
            <w:tcBorders>
              <w:top w:val="nil"/>
              <w:left w:val="nil"/>
              <w:bottom w:val="nil"/>
              <w:right w:val="nil"/>
            </w:tcBorders>
            <w:shd w:val="clear" w:color="auto" w:fill="auto"/>
            <w:noWrap/>
            <w:vAlign w:val="center"/>
            <w:hideMark/>
          </w:tcPr>
          <w:p w14:paraId="61CCBAD0" w14:textId="77777777" w:rsidR="00795884" w:rsidRPr="005371FD" w:rsidRDefault="00795884" w:rsidP="007E36B7">
            <w:pPr>
              <w:jc w:val="center"/>
              <w:rPr>
                <w:rFonts w:ascii="Calibri" w:hAnsi="Calibri" w:cs="Calibri"/>
                <w:color w:val="000000"/>
                <w:sz w:val="16"/>
                <w:szCs w:val="16"/>
              </w:rPr>
            </w:pPr>
            <w:r w:rsidRPr="005371FD">
              <w:rPr>
                <w:rFonts w:ascii="Calibri" w:hAnsi="Calibri" w:cs="Calibri"/>
                <w:color w:val="000000"/>
                <w:sz w:val="16"/>
                <w:szCs w:val="16"/>
              </w:rPr>
              <w:t>Loc. Dragaesti Pamanteni, Nr. 510, Judetul Dambovita</w:t>
            </w:r>
          </w:p>
        </w:tc>
        <w:tc>
          <w:tcPr>
            <w:tcW w:w="1293" w:type="dxa"/>
            <w:tcBorders>
              <w:top w:val="nil"/>
              <w:left w:val="nil"/>
              <w:bottom w:val="nil"/>
              <w:right w:val="nil"/>
            </w:tcBorders>
            <w:shd w:val="clear" w:color="auto" w:fill="auto"/>
            <w:noWrap/>
            <w:vAlign w:val="bottom"/>
            <w:hideMark/>
          </w:tcPr>
          <w:p w14:paraId="0627B886" w14:textId="77777777" w:rsidR="00795884" w:rsidRPr="005371FD" w:rsidRDefault="00795884" w:rsidP="007E36B7">
            <w:pPr>
              <w:jc w:val="center"/>
              <w:rPr>
                <w:color w:val="000000"/>
                <w:sz w:val="16"/>
                <w:szCs w:val="16"/>
              </w:rPr>
            </w:pPr>
            <w:r w:rsidRPr="005371FD">
              <w:rPr>
                <w:color w:val="000000"/>
                <w:sz w:val="16"/>
                <w:szCs w:val="16"/>
              </w:rPr>
              <w:t>acoperis</w:t>
            </w:r>
          </w:p>
        </w:tc>
        <w:tc>
          <w:tcPr>
            <w:tcW w:w="799" w:type="dxa"/>
            <w:tcBorders>
              <w:top w:val="nil"/>
              <w:left w:val="nil"/>
              <w:bottom w:val="nil"/>
              <w:right w:val="nil"/>
            </w:tcBorders>
            <w:shd w:val="clear" w:color="auto" w:fill="auto"/>
            <w:noWrap/>
            <w:vAlign w:val="center"/>
            <w:hideMark/>
          </w:tcPr>
          <w:p w14:paraId="3CDEA2EE" w14:textId="77777777" w:rsidR="00795884" w:rsidRPr="005371FD" w:rsidRDefault="00795884" w:rsidP="007E36B7">
            <w:pPr>
              <w:jc w:val="center"/>
              <w:rPr>
                <w:rFonts w:ascii="Calibri" w:hAnsi="Calibri" w:cs="Calibri"/>
                <w:color w:val="000000"/>
                <w:sz w:val="16"/>
                <w:szCs w:val="16"/>
              </w:rPr>
            </w:pPr>
            <w:r w:rsidRPr="005371FD">
              <w:rPr>
                <w:rFonts w:ascii="Calibri" w:hAnsi="Calibri" w:cs="Calibri"/>
                <w:color w:val="000000"/>
                <w:sz w:val="16"/>
                <w:szCs w:val="16"/>
              </w:rPr>
              <w:t>51</w:t>
            </w:r>
          </w:p>
        </w:tc>
      </w:tr>
      <w:tr w:rsidR="00795884" w:rsidRPr="005371FD" w14:paraId="60E3A6D7" w14:textId="77777777" w:rsidTr="004B699F">
        <w:trPr>
          <w:trHeight w:val="240"/>
        </w:trPr>
        <w:tc>
          <w:tcPr>
            <w:tcW w:w="2098" w:type="dxa"/>
            <w:tcBorders>
              <w:top w:val="nil"/>
              <w:left w:val="nil"/>
              <w:bottom w:val="nil"/>
              <w:right w:val="nil"/>
            </w:tcBorders>
            <w:shd w:val="clear" w:color="auto" w:fill="auto"/>
            <w:noWrap/>
            <w:vAlign w:val="bottom"/>
            <w:hideMark/>
          </w:tcPr>
          <w:p w14:paraId="32E3223C" w14:textId="77777777" w:rsidR="00795884" w:rsidRPr="005371FD" w:rsidRDefault="00795884" w:rsidP="007E36B7">
            <w:pPr>
              <w:jc w:val="center"/>
              <w:rPr>
                <w:color w:val="000000"/>
                <w:sz w:val="16"/>
                <w:szCs w:val="16"/>
              </w:rPr>
            </w:pPr>
            <w:r w:rsidRPr="005371FD">
              <w:rPr>
                <w:color w:val="000000"/>
                <w:sz w:val="16"/>
                <w:szCs w:val="16"/>
              </w:rPr>
              <w:t>Sediul Primariei Manesti</w:t>
            </w:r>
          </w:p>
        </w:tc>
        <w:tc>
          <w:tcPr>
            <w:tcW w:w="1365" w:type="dxa"/>
            <w:tcBorders>
              <w:top w:val="nil"/>
              <w:left w:val="nil"/>
              <w:bottom w:val="nil"/>
              <w:right w:val="nil"/>
            </w:tcBorders>
            <w:shd w:val="clear" w:color="auto" w:fill="auto"/>
            <w:vAlign w:val="center"/>
            <w:hideMark/>
          </w:tcPr>
          <w:p w14:paraId="4EA533E2" w14:textId="77777777" w:rsidR="00795884" w:rsidRPr="005371FD" w:rsidRDefault="00795884" w:rsidP="007E36B7">
            <w:pPr>
              <w:jc w:val="center"/>
              <w:rPr>
                <w:rFonts w:ascii="Calibri" w:hAnsi="Calibri" w:cs="Calibri"/>
                <w:sz w:val="16"/>
                <w:szCs w:val="16"/>
              </w:rPr>
            </w:pPr>
            <w:r w:rsidRPr="005371FD">
              <w:rPr>
                <w:rFonts w:ascii="Calibri" w:hAnsi="Calibri" w:cs="Calibri"/>
                <w:sz w:val="16"/>
                <w:szCs w:val="16"/>
              </w:rPr>
              <w:t>CF nr. 71726 - Noua C.F 76613</w:t>
            </w:r>
          </w:p>
        </w:tc>
        <w:tc>
          <w:tcPr>
            <w:tcW w:w="3461" w:type="dxa"/>
            <w:tcBorders>
              <w:top w:val="nil"/>
              <w:left w:val="nil"/>
              <w:bottom w:val="nil"/>
              <w:right w:val="nil"/>
            </w:tcBorders>
            <w:shd w:val="clear" w:color="auto" w:fill="auto"/>
            <w:noWrap/>
            <w:vAlign w:val="center"/>
            <w:hideMark/>
          </w:tcPr>
          <w:p w14:paraId="32C44802" w14:textId="77777777" w:rsidR="00795884" w:rsidRPr="005371FD" w:rsidRDefault="00795884" w:rsidP="007E36B7">
            <w:pPr>
              <w:jc w:val="center"/>
              <w:rPr>
                <w:rFonts w:ascii="Calibri" w:hAnsi="Calibri" w:cs="Calibri"/>
                <w:color w:val="000000"/>
                <w:sz w:val="16"/>
                <w:szCs w:val="16"/>
              </w:rPr>
            </w:pPr>
            <w:r w:rsidRPr="005371FD">
              <w:rPr>
                <w:rFonts w:ascii="Calibri" w:hAnsi="Calibri" w:cs="Calibri"/>
                <w:color w:val="000000"/>
                <w:sz w:val="16"/>
                <w:szCs w:val="16"/>
              </w:rPr>
              <w:t>Loc Manesti, Str. Principala, Nr. 1, Judetul Dambovita, punct "Lot Scolar"</w:t>
            </w:r>
          </w:p>
        </w:tc>
        <w:tc>
          <w:tcPr>
            <w:tcW w:w="1293" w:type="dxa"/>
            <w:tcBorders>
              <w:top w:val="nil"/>
              <w:left w:val="nil"/>
              <w:bottom w:val="nil"/>
              <w:right w:val="nil"/>
            </w:tcBorders>
            <w:shd w:val="clear" w:color="auto" w:fill="auto"/>
            <w:noWrap/>
            <w:vAlign w:val="bottom"/>
            <w:hideMark/>
          </w:tcPr>
          <w:p w14:paraId="2F0B4593" w14:textId="77777777" w:rsidR="00795884" w:rsidRPr="005371FD" w:rsidRDefault="00795884" w:rsidP="007E36B7">
            <w:pPr>
              <w:jc w:val="center"/>
              <w:rPr>
                <w:color w:val="000000"/>
                <w:sz w:val="16"/>
                <w:szCs w:val="16"/>
              </w:rPr>
            </w:pPr>
            <w:r w:rsidRPr="005371FD">
              <w:rPr>
                <w:color w:val="000000"/>
                <w:sz w:val="16"/>
                <w:szCs w:val="16"/>
              </w:rPr>
              <w:t>acoperis</w:t>
            </w:r>
          </w:p>
        </w:tc>
        <w:tc>
          <w:tcPr>
            <w:tcW w:w="799" w:type="dxa"/>
            <w:tcBorders>
              <w:top w:val="nil"/>
              <w:left w:val="nil"/>
              <w:bottom w:val="nil"/>
              <w:right w:val="nil"/>
            </w:tcBorders>
            <w:shd w:val="clear" w:color="auto" w:fill="auto"/>
            <w:noWrap/>
            <w:vAlign w:val="bottom"/>
            <w:hideMark/>
          </w:tcPr>
          <w:p w14:paraId="5E78F1DD" w14:textId="77777777" w:rsidR="00795884" w:rsidRPr="005371FD" w:rsidRDefault="00795884" w:rsidP="007E36B7">
            <w:pPr>
              <w:jc w:val="center"/>
              <w:rPr>
                <w:color w:val="000000"/>
                <w:sz w:val="16"/>
                <w:szCs w:val="16"/>
              </w:rPr>
            </w:pPr>
            <w:r w:rsidRPr="005371FD">
              <w:rPr>
                <w:color w:val="000000"/>
                <w:sz w:val="16"/>
                <w:szCs w:val="16"/>
              </w:rPr>
              <w:t>10</w:t>
            </w:r>
          </w:p>
        </w:tc>
      </w:tr>
      <w:tr w:rsidR="00795884" w:rsidRPr="005371FD" w14:paraId="024EDC44" w14:textId="77777777" w:rsidTr="004B699F">
        <w:trPr>
          <w:trHeight w:val="240"/>
        </w:trPr>
        <w:tc>
          <w:tcPr>
            <w:tcW w:w="2098" w:type="dxa"/>
            <w:tcBorders>
              <w:top w:val="nil"/>
              <w:left w:val="nil"/>
              <w:bottom w:val="single" w:sz="8" w:space="0" w:color="auto"/>
              <w:right w:val="nil"/>
            </w:tcBorders>
            <w:shd w:val="clear" w:color="auto" w:fill="auto"/>
            <w:noWrap/>
            <w:vAlign w:val="bottom"/>
            <w:hideMark/>
          </w:tcPr>
          <w:p w14:paraId="1884741A" w14:textId="77777777" w:rsidR="00795884" w:rsidRPr="005371FD" w:rsidRDefault="00795884" w:rsidP="007E36B7">
            <w:pPr>
              <w:jc w:val="center"/>
              <w:rPr>
                <w:color w:val="000000"/>
                <w:sz w:val="16"/>
                <w:szCs w:val="16"/>
              </w:rPr>
            </w:pPr>
            <w:r w:rsidRPr="005371FD">
              <w:rPr>
                <w:color w:val="000000"/>
                <w:sz w:val="16"/>
                <w:szCs w:val="16"/>
              </w:rPr>
              <w:t>Lot scolar Manesti</w:t>
            </w:r>
          </w:p>
        </w:tc>
        <w:tc>
          <w:tcPr>
            <w:tcW w:w="1365" w:type="dxa"/>
            <w:tcBorders>
              <w:top w:val="nil"/>
              <w:left w:val="nil"/>
              <w:bottom w:val="single" w:sz="8" w:space="0" w:color="auto"/>
              <w:right w:val="nil"/>
            </w:tcBorders>
            <w:shd w:val="clear" w:color="auto" w:fill="auto"/>
            <w:noWrap/>
            <w:vAlign w:val="center"/>
            <w:hideMark/>
          </w:tcPr>
          <w:p w14:paraId="2C66D5CC" w14:textId="77777777" w:rsidR="00795884" w:rsidRPr="005371FD" w:rsidRDefault="00795884" w:rsidP="007E36B7">
            <w:pPr>
              <w:jc w:val="center"/>
              <w:rPr>
                <w:rFonts w:ascii="Calibri" w:hAnsi="Calibri" w:cs="Calibri"/>
                <w:sz w:val="16"/>
                <w:szCs w:val="16"/>
              </w:rPr>
            </w:pPr>
            <w:r w:rsidRPr="005371FD">
              <w:rPr>
                <w:rFonts w:ascii="Calibri" w:hAnsi="Calibri" w:cs="Calibri"/>
                <w:sz w:val="16"/>
                <w:szCs w:val="16"/>
              </w:rPr>
              <w:t>Cf nr. 70818 - Nou CF 76609</w:t>
            </w:r>
          </w:p>
        </w:tc>
        <w:tc>
          <w:tcPr>
            <w:tcW w:w="3461" w:type="dxa"/>
            <w:tcBorders>
              <w:top w:val="nil"/>
              <w:left w:val="nil"/>
              <w:bottom w:val="single" w:sz="8" w:space="0" w:color="auto"/>
              <w:right w:val="nil"/>
            </w:tcBorders>
            <w:shd w:val="clear" w:color="auto" w:fill="auto"/>
            <w:noWrap/>
            <w:vAlign w:val="center"/>
            <w:hideMark/>
          </w:tcPr>
          <w:p w14:paraId="0024D079" w14:textId="77777777" w:rsidR="00795884" w:rsidRPr="005371FD" w:rsidRDefault="00795884" w:rsidP="007E36B7">
            <w:pPr>
              <w:jc w:val="center"/>
              <w:rPr>
                <w:rFonts w:ascii="Calibri" w:hAnsi="Calibri" w:cs="Calibri"/>
                <w:color w:val="000000"/>
                <w:sz w:val="16"/>
                <w:szCs w:val="16"/>
              </w:rPr>
            </w:pPr>
            <w:r w:rsidRPr="005371FD">
              <w:rPr>
                <w:rFonts w:ascii="Calibri" w:hAnsi="Calibri" w:cs="Calibri"/>
                <w:color w:val="000000"/>
                <w:sz w:val="16"/>
                <w:szCs w:val="16"/>
              </w:rPr>
              <w:t>Loc Manesti, Judetul Dambovita, punct "Lot Scolar"</w:t>
            </w:r>
          </w:p>
        </w:tc>
        <w:tc>
          <w:tcPr>
            <w:tcW w:w="1293" w:type="dxa"/>
            <w:tcBorders>
              <w:top w:val="nil"/>
              <w:left w:val="nil"/>
              <w:bottom w:val="single" w:sz="8" w:space="0" w:color="auto"/>
              <w:right w:val="nil"/>
            </w:tcBorders>
            <w:shd w:val="clear" w:color="auto" w:fill="auto"/>
            <w:noWrap/>
            <w:vAlign w:val="bottom"/>
            <w:hideMark/>
          </w:tcPr>
          <w:p w14:paraId="1F5E71E0" w14:textId="77777777" w:rsidR="00795884" w:rsidRPr="005371FD" w:rsidRDefault="00795884" w:rsidP="007E36B7">
            <w:pPr>
              <w:jc w:val="center"/>
              <w:rPr>
                <w:color w:val="000000"/>
                <w:sz w:val="16"/>
                <w:szCs w:val="16"/>
              </w:rPr>
            </w:pPr>
            <w:r w:rsidRPr="005371FD">
              <w:rPr>
                <w:color w:val="000000"/>
                <w:sz w:val="16"/>
                <w:szCs w:val="16"/>
              </w:rPr>
              <w:t>acoperis</w:t>
            </w:r>
          </w:p>
        </w:tc>
        <w:tc>
          <w:tcPr>
            <w:tcW w:w="799" w:type="dxa"/>
            <w:tcBorders>
              <w:top w:val="nil"/>
              <w:left w:val="nil"/>
              <w:bottom w:val="single" w:sz="8" w:space="0" w:color="auto"/>
              <w:right w:val="nil"/>
            </w:tcBorders>
            <w:shd w:val="clear" w:color="auto" w:fill="auto"/>
            <w:noWrap/>
            <w:vAlign w:val="bottom"/>
            <w:hideMark/>
          </w:tcPr>
          <w:p w14:paraId="05434F89" w14:textId="77777777" w:rsidR="00795884" w:rsidRPr="005371FD" w:rsidRDefault="00795884" w:rsidP="007E36B7">
            <w:pPr>
              <w:jc w:val="center"/>
              <w:rPr>
                <w:color w:val="000000"/>
                <w:sz w:val="16"/>
                <w:szCs w:val="16"/>
              </w:rPr>
            </w:pPr>
            <w:r w:rsidRPr="005371FD">
              <w:rPr>
                <w:color w:val="000000"/>
                <w:sz w:val="16"/>
                <w:szCs w:val="16"/>
              </w:rPr>
              <w:t>251</w:t>
            </w:r>
          </w:p>
        </w:tc>
      </w:tr>
    </w:tbl>
    <w:p w14:paraId="6FA155D6" w14:textId="77777777" w:rsidR="001F50FD" w:rsidRPr="00167D73" w:rsidRDefault="001F50FD" w:rsidP="001F50FD">
      <w:pPr>
        <w:jc w:val="both"/>
        <w:rPr>
          <w:rFonts w:ascii="Times New Roman" w:hAnsi="Times New Roman" w:cs="Times New Roman"/>
          <w:b/>
          <w:bCs/>
          <w:sz w:val="24"/>
          <w:szCs w:val="24"/>
          <w:lang w:val="en-US"/>
        </w:rPr>
      </w:pPr>
    </w:p>
    <w:p w14:paraId="726E7ADD" w14:textId="77777777" w:rsidR="00167D73" w:rsidRDefault="00167D73" w:rsidP="00167D73">
      <w:pPr>
        <w:numPr>
          <w:ilvl w:val="0"/>
          <w:numId w:val="3"/>
        </w:numPr>
        <w:jc w:val="both"/>
        <w:rPr>
          <w:rFonts w:ascii="Times New Roman" w:hAnsi="Times New Roman" w:cs="Times New Roman"/>
          <w:b/>
          <w:bCs/>
          <w:sz w:val="24"/>
          <w:szCs w:val="24"/>
          <w:lang w:val="en-US"/>
        </w:rPr>
      </w:pPr>
      <w:r w:rsidRPr="00167D73">
        <w:rPr>
          <w:rFonts w:ascii="Times New Roman" w:hAnsi="Times New Roman" w:cs="Times New Roman"/>
          <w:b/>
          <w:bCs/>
          <w:sz w:val="24"/>
          <w:szCs w:val="24"/>
          <w:lang w:val="en-US"/>
        </w:rPr>
        <w:t>Activitățile principale ale proiectului:</w:t>
      </w:r>
    </w:p>
    <w:p w14:paraId="6E7E6C33" w14:textId="77777777" w:rsidR="001F50FD" w:rsidRPr="001F50FD" w:rsidRDefault="001F50FD" w:rsidP="001F50FD">
      <w:pPr>
        <w:jc w:val="both"/>
        <w:rPr>
          <w:rFonts w:ascii="Times New Roman" w:hAnsi="Times New Roman" w:cs="Times New Roman"/>
          <w:sz w:val="24"/>
          <w:szCs w:val="24"/>
        </w:rPr>
      </w:pPr>
      <w:r w:rsidRPr="001F50FD">
        <w:rPr>
          <w:rFonts w:ascii="Times New Roman" w:hAnsi="Times New Roman" w:cs="Times New Roman"/>
          <w:sz w:val="24"/>
          <w:szCs w:val="24"/>
        </w:rPr>
        <w:t>Execuția lucrărilor se va derula în următoarele etape:</w:t>
      </w:r>
    </w:p>
    <w:p w14:paraId="0309D7BE" w14:textId="77777777" w:rsidR="001F50FD" w:rsidRPr="001F50FD" w:rsidRDefault="001F50FD" w:rsidP="001F50FD">
      <w:pPr>
        <w:pStyle w:val="ListParagraph"/>
        <w:numPr>
          <w:ilvl w:val="1"/>
          <w:numId w:val="4"/>
        </w:numPr>
        <w:spacing w:after="0" w:line="276" w:lineRule="auto"/>
        <w:ind w:left="810"/>
        <w:jc w:val="both"/>
        <w:rPr>
          <w:rFonts w:ascii="Times New Roman" w:hAnsi="Times New Roman" w:cs="Times New Roman"/>
          <w:sz w:val="24"/>
          <w:szCs w:val="24"/>
        </w:rPr>
      </w:pPr>
      <w:r w:rsidRPr="001F50FD">
        <w:rPr>
          <w:rFonts w:ascii="Times New Roman" w:hAnsi="Times New Roman" w:cs="Times New Roman"/>
          <w:sz w:val="24"/>
          <w:szCs w:val="24"/>
        </w:rPr>
        <w:t>pregătirea amplasamentului;</w:t>
      </w:r>
    </w:p>
    <w:p w14:paraId="2BA64733" w14:textId="77777777" w:rsidR="001F50FD" w:rsidRPr="001F50FD" w:rsidRDefault="001F50FD" w:rsidP="001F50FD">
      <w:pPr>
        <w:pStyle w:val="ListParagraph"/>
        <w:numPr>
          <w:ilvl w:val="1"/>
          <w:numId w:val="4"/>
        </w:numPr>
        <w:spacing w:after="0" w:line="276" w:lineRule="auto"/>
        <w:ind w:left="810"/>
        <w:jc w:val="both"/>
        <w:rPr>
          <w:rFonts w:ascii="Times New Roman" w:hAnsi="Times New Roman" w:cs="Times New Roman"/>
          <w:sz w:val="24"/>
          <w:szCs w:val="24"/>
        </w:rPr>
      </w:pPr>
      <w:r w:rsidRPr="001F50FD">
        <w:rPr>
          <w:rFonts w:ascii="Times New Roman" w:hAnsi="Times New Roman" w:cs="Times New Roman"/>
          <w:sz w:val="24"/>
          <w:szCs w:val="24"/>
        </w:rPr>
        <w:t>amplasare kituri panouri fotovoltaice, invertoare, instalații, echipamente;</w:t>
      </w:r>
    </w:p>
    <w:p w14:paraId="25064BB2" w14:textId="77777777" w:rsidR="001F50FD" w:rsidRPr="001F50FD" w:rsidRDefault="001F50FD" w:rsidP="001F50FD">
      <w:pPr>
        <w:pStyle w:val="ListParagraph"/>
        <w:numPr>
          <w:ilvl w:val="1"/>
          <w:numId w:val="4"/>
        </w:numPr>
        <w:spacing w:after="0" w:line="276" w:lineRule="auto"/>
        <w:ind w:left="810"/>
        <w:jc w:val="both"/>
        <w:rPr>
          <w:rFonts w:ascii="Times New Roman" w:hAnsi="Times New Roman" w:cs="Times New Roman"/>
          <w:sz w:val="24"/>
          <w:szCs w:val="24"/>
        </w:rPr>
      </w:pPr>
      <w:r w:rsidRPr="001F50FD">
        <w:rPr>
          <w:rFonts w:ascii="Times New Roman" w:hAnsi="Times New Roman" w:cs="Times New Roman"/>
          <w:sz w:val="24"/>
          <w:szCs w:val="24"/>
        </w:rPr>
        <w:t>realizare racord suprateran pentru conecarea la tabloul general al imobilului si injectarea in SEN a energiei electrice produse de CEF;</w:t>
      </w:r>
    </w:p>
    <w:p w14:paraId="7D929FD0" w14:textId="77777777" w:rsidR="001F50FD" w:rsidRPr="001F50FD" w:rsidRDefault="001F50FD" w:rsidP="001F50FD">
      <w:pPr>
        <w:pStyle w:val="ListParagraph"/>
        <w:numPr>
          <w:ilvl w:val="1"/>
          <w:numId w:val="4"/>
        </w:numPr>
        <w:spacing w:after="0" w:line="276" w:lineRule="auto"/>
        <w:ind w:left="810"/>
        <w:jc w:val="both"/>
        <w:rPr>
          <w:rFonts w:ascii="Times New Roman" w:hAnsi="Times New Roman" w:cs="Times New Roman"/>
          <w:sz w:val="24"/>
          <w:szCs w:val="24"/>
        </w:rPr>
      </w:pPr>
      <w:r w:rsidRPr="001F50FD">
        <w:rPr>
          <w:rFonts w:ascii="Times New Roman" w:hAnsi="Times New Roman" w:cs="Times New Roman"/>
          <w:sz w:val="24"/>
          <w:szCs w:val="24"/>
        </w:rPr>
        <w:t>punerea în funcțiune și dare în exploatare a lucrărilor de investiții realizate.</w:t>
      </w:r>
    </w:p>
    <w:p w14:paraId="6BA43629" w14:textId="77777777" w:rsidR="001F50FD" w:rsidRPr="001F50FD" w:rsidRDefault="001F50FD" w:rsidP="001F50FD">
      <w:pPr>
        <w:pStyle w:val="ListParagraph"/>
        <w:jc w:val="both"/>
        <w:rPr>
          <w:rFonts w:ascii="Times New Roman" w:hAnsi="Times New Roman" w:cs="Times New Roman"/>
          <w:b/>
          <w:bCs/>
          <w:sz w:val="24"/>
          <w:szCs w:val="24"/>
          <w:lang w:val="en-US"/>
        </w:rPr>
      </w:pPr>
    </w:p>
    <w:p w14:paraId="136C609B" w14:textId="77777777" w:rsidR="00167D73" w:rsidRDefault="00167D73" w:rsidP="00167D73">
      <w:pPr>
        <w:numPr>
          <w:ilvl w:val="0"/>
          <w:numId w:val="3"/>
        </w:numPr>
        <w:jc w:val="both"/>
        <w:rPr>
          <w:rFonts w:ascii="Times New Roman" w:hAnsi="Times New Roman" w:cs="Times New Roman"/>
          <w:b/>
          <w:bCs/>
          <w:sz w:val="24"/>
          <w:szCs w:val="24"/>
          <w:lang w:val="en-US"/>
        </w:rPr>
      </w:pPr>
      <w:r w:rsidRPr="00167D73">
        <w:rPr>
          <w:rFonts w:ascii="Times New Roman" w:hAnsi="Times New Roman" w:cs="Times New Roman"/>
          <w:b/>
          <w:bCs/>
          <w:sz w:val="24"/>
          <w:szCs w:val="24"/>
          <w:lang w:val="en-US"/>
        </w:rPr>
        <w:t>Indicatorii proiectului:</w:t>
      </w:r>
    </w:p>
    <w:tbl>
      <w:tblPr>
        <w:tblStyle w:val="TableGrid"/>
        <w:tblW w:w="0" w:type="auto"/>
        <w:jc w:val="center"/>
        <w:tblLook w:val="04A0" w:firstRow="1" w:lastRow="0" w:firstColumn="1" w:lastColumn="0" w:noHBand="0" w:noVBand="1"/>
      </w:tblPr>
      <w:tblGrid>
        <w:gridCol w:w="2071"/>
        <w:gridCol w:w="2470"/>
        <w:gridCol w:w="1550"/>
        <w:gridCol w:w="1417"/>
      </w:tblGrid>
      <w:tr w:rsidR="00795884" w:rsidRPr="007E7E86" w14:paraId="2C857389" w14:textId="77777777" w:rsidTr="004B699F">
        <w:trPr>
          <w:trHeight w:val="503"/>
          <w:jc w:val="center"/>
        </w:trPr>
        <w:tc>
          <w:tcPr>
            <w:tcW w:w="2071" w:type="dxa"/>
          </w:tcPr>
          <w:p w14:paraId="69C037ED" w14:textId="77777777" w:rsidR="00795884" w:rsidRPr="00795884" w:rsidRDefault="00795884" w:rsidP="007E36B7">
            <w:pPr>
              <w:pStyle w:val="ListParagraph"/>
              <w:autoSpaceDE w:val="0"/>
              <w:autoSpaceDN w:val="0"/>
              <w:adjustRightInd w:val="0"/>
              <w:rPr>
                <w:rFonts w:cstheme="minorHAnsi"/>
                <w:b/>
                <w:bCs/>
                <w:sz w:val="20"/>
                <w:szCs w:val="20"/>
                <w:lang w:val="en-GB"/>
              </w:rPr>
            </w:pPr>
            <w:r w:rsidRPr="00795884">
              <w:rPr>
                <w:rFonts w:cstheme="minorHAnsi"/>
                <w:b/>
                <w:bCs/>
                <w:color w:val="221F1F"/>
                <w:sz w:val="20"/>
                <w:szCs w:val="20"/>
                <w:lang w:val="en-GB"/>
              </w:rPr>
              <w:t>ID</w:t>
            </w:r>
          </w:p>
        </w:tc>
        <w:tc>
          <w:tcPr>
            <w:tcW w:w="2470" w:type="dxa"/>
          </w:tcPr>
          <w:p w14:paraId="0E2E7AA8" w14:textId="77777777" w:rsidR="00795884" w:rsidRPr="00710790" w:rsidRDefault="00795884" w:rsidP="004B699F">
            <w:pPr>
              <w:autoSpaceDE w:val="0"/>
              <w:autoSpaceDN w:val="0"/>
              <w:adjustRightInd w:val="0"/>
              <w:jc w:val="center"/>
              <w:rPr>
                <w:rFonts w:cstheme="minorHAnsi"/>
                <w:b/>
                <w:bCs/>
                <w:color w:val="221F1F"/>
                <w:sz w:val="20"/>
                <w:szCs w:val="20"/>
                <w:lang w:val="en-GB"/>
              </w:rPr>
            </w:pPr>
            <w:r w:rsidRPr="00710790">
              <w:rPr>
                <w:rFonts w:cstheme="minorHAnsi"/>
                <w:b/>
                <w:bCs/>
                <w:color w:val="221F1F"/>
                <w:sz w:val="20"/>
                <w:szCs w:val="20"/>
                <w:lang w:val="en-GB"/>
              </w:rPr>
              <w:t>Indicatori obligatorii la nivel de proiect</w:t>
            </w:r>
          </w:p>
        </w:tc>
        <w:tc>
          <w:tcPr>
            <w:tcW w:w="1550" w:type="dxa"/>
          </w:tcPr>
          <w:p w14:paraId="282446AA" w14:textId="77777777" w:rsidR="00795884" w:rsidRPr="00710790" w:rsidRDefault="00795884" w:rsidP="004B699F">
            <w:pPr>
              <w:autoSpaceDE w:val="0"/>
              <w:autoSpaceDN w:val="0"/>
              <w:adjustRightInd w:val="0"/>
              <w:jc w:val="center"/>
              <w:rPr>
                <w:rFonts w:cstheme="minorHAnsi"/>
                <w:b/>
                <w:bCs/>
                <w:color w:val="221F1F"/>
                <w:sz w:val="20"/>
                <w:szCs w:val="20"/>
                <w:lang w:val="en-GB"/>
              </w:rPr>
            </w:pPr>
            <w:r w:rsidRPr="00710790">
              <w:rPr>
                <w:rFonts w:cstheme="minorHAnsi"/>
                <w:b/>
                <w:bCs/>
                <w:color w:val="221F1F"/>
                <w:sz w:val="20"/>
                <w:szCs w:val="20"/>
                <w:lang w:val="en-GB"/>
              </w:rPr>
              <w:t>Indicatori obligatorii la nivel de proiect</w:t>
            </w:r>
          </w:p>
        </w:tc>
        <w:tc>
          <w:tcPr>
            <w:tcW w:w="1417" w:type="dxa"/>
          </w:tcPr>
          <w:p w14:paraId="12B7B41D" w14:textId="77777777" w:rsidR="00795884" w:rsidRPr="00710790" w:rsidRDefault="00795884" w:rsidP="004B699F">
            <w:pPr>
              <w:autoSpaceDE w:val="0"/>
              <w:autoSpaceDN w:val="0"/>
              <w:adjustRightInd w:val="0"/>
              <w:jc w:val="center"/>
              <w:rPr>
                <w:rFonts w:cstheme="minorHAnsi"/>
                <w:b/>
                <w:bCs/>
                <w:color w:val="221F1F"/>
                <w:sz w:val="20"/>
                <w:szCs w:val="20"/>
                <w:lang w:val="en-GB"/>
              </w:rPr>
            </w:pPr>
            <w:r w:rsidRPr="00710790">
              <w:rPr>
                <w:rFonts w:cstheme="minorHAnsi"/>
                <w:b/>
                <w:bCs/>
                <w:color w:val="221F1F"/>
                <w:sz w:val="20"/>
                <w:szCs w:val="20"/>
                <w:lang w:val="en-GB"/>
              </w:rPr>
              <w:t>Unitate de măsură</w:t>
            </w:r>
          </w:p>
        </w:tc>
      </w:tr>
      <w:tr w:rsidR="00795884" w:rsidRPr="007E7E86" w14:paraId="42F72463" w14:textId="77777777" w:rsidTr="004B699F">
        <w:trPr>
          <w:jc w:val="center"/>
        </w:trPr>
        <w:tc>
          <w:tcPr>
            <w:tcW w:w="2071" w:type="dxa"/>
          </w:tcPr>
          <w:p w14:paraId="16AE0EB0" w14:textId="77777777" w:rsidR="00795884" w:rsidRPr="00710790" w:rsidRDefault="00795884" w:rsidP="004B699F">
            <w:pPr>
              <w:autoSpaceDE w:val="0"/>
              <w:autoSpaceDN w:val="0"/>
              <w:adjustRightInd w:val="0"/>
              <w:jc w:val="center"/>
              <w:rPr>
                <w:rFonts w:cstheme="minorHAnsi"/>
                <w:sz w:val="20"/>
                <w:szCs w:val="20"/>
                <w:lang w:val="en-GB"/>
              </w:rPr>
            </w:pPr>
            <w:r w:rsidRPr="00710790">
              <w:rPr>
                <w:rFonts w:cstheme="minorHAnsi"/>
                <w:sz w:val="20"/>
                <w:szCs w:val="20"/>
                <w:lang w:val="en-GB"/>
              </w:rPr>
              <w:lastRenderedPageBreak/>
              <w:t>Indicatorul I.1 - realizare</w:t>
            </w:r>
          </w:p>
        </w:tc>
        <w:tc>
          <w:tcPr>
            <w:tcW w:w="2470" w:type="dxa"/>
          </w:tcPr>
          <w:p w14:paraId="2E762718" w14:textId="77777777" w:rsidR="00795884" w:rsidRPr="00710790" w:rsidRDefault="00795884" w:rsidP="004B699F">
            <w:pPr>
              <w:autoSpaceDE w:val="0"/>
              <w:autoSpaceDN w:val="0"/>
              <w:adjustRightInd w:val="0"/>
              <w:jc w:val="center"/>
              <w:rPr>
                <w:rFonts w:cstheme="minorHAnsi"/>
                <w:sz w:val="20"/>
                <w:szCs w:val="20"/>
                <w:lang w:val="en-GB"/>
              </w:rPr>
            </w:pPr>
            <w:r w:rsidRPr="00710790">
              <w:rPr>
                <w:rFonts w:cstheme="minorHAnsi"/>
                <w:sz w:val="20"/>
                <w:szCs w:val="20"/>
                <w:lang w:val="en-GB"/>
              </w:rPr>
              <w:t>Capacitate nou instalată de producere a energiei din surse regenerabile</w:t>
            </w:r>
          </w:p>
        </w:tc>
        <w:tc>
          <w:tcPr>
            <w:tcW w:w="1550" w:type="dxa"/>
          </w:tcPr>
          <w:p w14:paraId="05C67D31" w14:textId="77777777" w:rsidR="00795884" w:rsidRPr="00710790" w:rsidRDefault="00795884" w:rsidP="004B699F">
            <w:pPr>
              <w:autoSpaceDE w:val="0"/>
              <w:autoSpaceDN w:val="0"/>
              <w:adjustRightInd w:val="0"/>
              <w:jc w:val="center"/>
              <w:rPr>
                <w:rFonts w:cstheme="minorHAnsi"/>
                <w:sz w:val="20"/>
                <w:szCs w:val="20"/>
                <w:lang w:val="en-GB"/>
              </w:rPr>
            </w:pPr>
            <w:r w:rsidRPr="00710790">
              <w:rPr>
                <w:rFonts w:cstheme="minorHAnsi"/>
                <w:sz w:val="20"/>
                <w:szCs w:val="20"/>
                <w:lang w:val="en-GB"/>
              </w:rPr>
              <w:t>0.48461</w:t>
            </w:r>
          </w:p>
        </w:tc>
        <w:tc>
          <w:tcPr>
            <w:tcW w:w="1417" w:type="dxa"/>
          </w:tcPr>
          <w:p w14:paraId="2ABD807E" w14:textId="77777777" w:rsidR="00795884" w:rsidRPr="00710790" w:rsidRDefault="00795884" w:rsidP="004B699F">
            <w:pPr>
              <w:autoSpaceDE w:val="0"/>
              <w:autoSpaceDN w:val="0"/>
              <w:adjustRightInd w:val="0"/>
              <w:jc w:val="center"/>
              <w:rPr>
                <w:rFonts w:cstheme="minorHAnsi"/>
                <w:sz w:val="20"/>
                <w:szCs w:val="20"/>
                <w:lang w:val="en-GB"/>
              </w:rPr>
            </w:pPr>
            <w:r w:rsidRPr="00710790">
              <w:rPr>
                <w:rFonts w:cstheme="minorHAnsi"/>
                <w:sz w:val="20"/>
                <w:szCs w:val="20"/>
                <w:lang w:val="en-GB"/>
              </w:rPr>
              <w:t>MW</w:t>
            </w:r>
          </w:p>
        </w:tc>
      </w:tr>
      <w:tr w:rsidR="00795884" w:rsidRPr="007E7E86" w14:paraId="61EA74D5" w14:textId="77777777" w:rsidTr="004B699F">
        <w:trPr>
          <w:jc w:val="center"/>
        </w:trPr>
        <w:tc>
          <w:tcPr>
            <w:tcW w:w="2071" w:type="dxa"/>
          </w:tcPr>
          <w:p w14:paraId="1E3BAFCD" w14:textId="77777777" w:rsidR="00795884" w:rsidRPr="00710790" w:rsidRDefault="00795884" w:rsidP="004B699F">
            <w:pPr>
              <w:autoSpaceDE w:val="0"/>
              <w:autoSpaceDN w:val="0"/>
              <w:adjustRightInd w:val="0"/>
              <w:jc w:val="center"/>
              <w:rPr>
                <w:rFonts w:cstheme="minorHAnsi"/>
                <w:sz w:val="20"/>
                <w:szCs w:val="20"/>
                <w:lang w:val="en-GB"/>
              </w:rPr>
            </w:pPr>
            <w:r w:rsidRPr="00710790">
              <w:rPr>
                <w:rFonts w:cstheme="minorHAnsi"/>
                <w:sz w:val="20"/>
                <w:szCs w:val="20"/>
                <w:lang w:val="en-GB"/>
              </w:rPr>
              <w:t>Indicatorul I.2 - rezultat</w:t>
            </w:r>
          </w:p>
        </w:tc>
        <w:tc>
          <w:tcPr>
            <w:tcW w:w="2470" w:type="dxa"/>
          </w:tcPr>
          <w:p w14:paraId="72D40A09" w14:textId="77777777" w:rsidR="00795884" w:rsidRPr="00710790" w:rsidRDefault="00795884" w:rsidP="004B699F">
            <w:pPr>
              <w:autoSpaceDE w:val="0"/>
              <w:autoSpaceDN w:val="0"/>
              <w:adjustRightInd w:val="0"/>
              <w:jc w:val="center"/>
              <w:rPr>
                <w:rFonts w:cstheme="minorHAnsi"/>
                <w:sz w:val="20"/>
                <w:szCs w:val="20"/>
                <w:lang w:val="en-GB"/>
              </w:rPr>
            </w:pPr>
            <w:r w:rsidRPr="00710790">
              <w:rPr>
                <w:rFonts w:cstheme="minorHAnsi"/>
                <w:sz w:val="20"/>
                <w:szCs w:val="20"/>
                <w:lang w:val="en-GB"/>
              </w:rPr>
              <w:t>Reducerea anuală a emisiilor de gaze cu efect de seră (scăderea anuală estimată a emisiilor de gaze cu efect</w:t>
            </w:r>
          </w:p>
          <w:p w14:paraId="4B91EECF" w14:textId="77777777" w:rsidR="00795884" w:rsidRPr="00710790" w:rsidRDefault="00795884" w:rsidP="004B699F">
            <w:pPr>
              <w:autoSpaceDE w:val="0"/>
              <w:autoSpaceDN w:val="0"/>
              <w:adjustRightInd w:val="0"/>
              <w:jc w:val="center"/>
              <w:rPr>
                <w:rFonts w:cstheme="minorHAnsi"/>
                <w:sz w:val="20"/>
                <w:szCs w:val="20"/>
                <w:lang w:val="en-GB"/>
              </w:rPr>
            </w:pPr>
            <w:r w:rsidRPr="00710790">
              <w:rPr>
                <w:rFonts w:cstheme="minorHAnsi"/>
                <w:sz w:val="20"/>
                <w:szCs w:val="20"/>
                <w:lang w:val="en-GB"/>
              </w:rPr>
              <w:t>de seră)</w:t>
            </w:r>
          </w:p>
        </w:tc>
        <w:tc>
          <w:tcPr>
            <w:tcW w:w="1550" w:type="dxa"/>
          </w:tcPr>
          <w:p w14:paraId="3883587C" w14:textId="77777777" w:rsidR="00795884" w:rsidRPr="00710790" w:rsidRDefault="00795884" w:rsidP="004B699F">
            <w:pPr>
              <w:autoSpaceDE w:val="0"/>
              <w:autoSpaceDN w:val="0"/>
              <w:adjustRightInd w:val="0"/>
              <w:jc w:val="center"/>
              <w:rPr>
                <w:rFonts w:cstheme="minorHAnsi"/>
                <w:sz w:val="20"/>
                <w:szCs w:val="20"/>
                <w:lang w:val="en-GB"/>
              </w:rPr>
            </w:pPr>
            <w:r w:rsidRPr="00710790">
              <w:rPr>
                <w:rFonts w:cstheme="minorHAnsi"/>
                <w:sz w:val="20"/>
                <w:szCs w:val="20"/>
                <w:lang w:val="en-GB"/>
              </w:rPr>
              <w:t>342.02</w:t>
            </w:r>
          </w:p>
        </w:tc>
        <w:tc>
          <w:tcPr>
            <w:tcW w:w="1417" w:type="dxa"/>
          </w:tcPr>
          <w:p w14:paraId="21E66C5C" w14:textId="77777777" w:rsidR="00795884" w:rsidRPr="00710790" w:rsidRDefault="00795884" w:rsidP="004B699F">
            <w:pPr>
              <w:autoSpaceDE w:val="0"/>
              <w:autoSpaceDN w:val="0"/>
              <w:adjustRightInd w:val="0"/>
              <w:jc w:val="center"/>
              <w:rPr>
                <w:rFonts w:cstheme="minorHAnsi"/>
                <w:sz w:val="20"/>
                <w:szCs w:val="20"/>
                <w:lang w:val="en-GB"/>
              </w:rPr>
            </w:pPr>
            <w:r w:rsidRPr="00710790">
              <w:rPr>
                <w:rFonts w:cstheme="minorHAnsi"/>
                <w:sz w:val="20"/>
                <w:szCs w:val="20"/>
                <w:lang w:val="en-GB"/>
              </w:rPr>
              <w:t>Echivalent</w:t>
            </w:r>
          </w:p>
          <w:p w14:paraId="1FD7BAB3" w14:textId="77777777" w:rsidR="00795884" w:rsidRPr="00710790" w:rsidRDefault="00795884" w:rsidP="004B699F">
            <w:pPr>
              <w:autoSpaceDE w:val="0"/>
              <w:autoSpaceDN w:val="0"/>
              <w:adjustRightInd w:val="0"/>
              <w:jc w:val="center"/>
              <w:rPr>
                <w:rFonts w:cstheme="minorHAnsi"/>
                <w:sz w:val="20"/>
                <w:szCs w:val="20"/>
                <w:lang w:val="en-GB"/>
              </w:rPr>
            </w:pPr>
            <w:r w:rsidRPr="00710790">
              <w:rPr>
                <w:rFonts w:cstheme="minorHAnsi"/>
                <w:sz w:val="20"/>
                <w:szCs w:val="20"/>
                <w:lang w:val="en-GB"/>
              </w:rPr>
              <w:t>tone de</w:t>
            </w:r>
          </w:p>
          <w:p w14:paraId="32221E20" w14:textId="77777777" w:rsidR="00795884" w:rsidRPr="00710790" w:rsidRDefault="00795884" w:rsidP="004B699F">
            <w:pPr>
              <w:autoSpaceDE w:val="0"/>
              <w:autoSpaceDN w:val="0"/>
              <w:adjustRightInd w:val="0"/>
              <w:jc w:val="center"/>
              <w:rPr>
                <w:rFonts w:cstheme="minorHAnsi"/>
                <w:sz w:val="20"/>
                <w:szCs w:val="20"/>
                <w:lang w:val="en-GB"/>
              </w:rPr>
            </w:pPr>
            <w:r w:rsidRPr="00710790">
              <w:rPr>
                <w:rFonts w:cstheme="minorHAnsi"/>
                <w:sz w:val="20"/>
                <w:szCs w:val="20"/>
                <w:lang w:val="en-GB"/>
              </w:rPr>
              <w:t>CO2/an</w:t>
            </w:r>
          </w:p>
        </w:tc>
      </w:tr>
      <w:tr w:rsidR="00795884" w:rsidRPr="007E7E86" w14:paraId="496FF251" w14:textId="77777777" w:rsidTr="004B699F">
        <w:trPr>
          <w:jc w:val="center"/>
        </w:trPr>
        <w:tc>
          <w:tcPr>
            <w:tcW w:w="2071" w:type="dxa"/>
          </w:tcPr>
          <w:p w14:paraId="7A910CF5" w14:textId="77777777" w:rsidR="00795884" w:rsidRPr="00710790" w:rsidRDefault="00795884" w:rsidP="004B699F">
            <w:pPr>
              <w:autoSpaceDE w:val="0"/>
              <w:autoSpaceDN w:val="0"/>
              <w:adjustRightInd w:val="0"/>
              <w:jc w:val="center"/>
              <w:rPr>
                <w:rFonts w:cstheme="minorHAnsi"/>
                <w:sz w:val="20"/>
                <w:szCs w:val="20"/>
                <w:lang w:val="en-GB"/>
              </w:rPr>
            </w:pPr>
            <w:r w:rsidRPr="00710790">
              <w:rPr>
                <w:rFonts w:cstheme="minorHAnsi"/>
                <w:sz w:val="20"/>
                <w:szCs w:val="20"/>
                <w:lang w:val="en-GB"/>
              </w:rPr>
              <w:t>Indicatorul I.3 - rezultat</w:t>
            </w:r>
          </w:p>
        </w:tc>
        <w:tc>
          <w:tcPr>
            <w:tcW w:w="2470" w:type="dxa"/>
          </w:tcPr>
          <w:p w14:paraId="29AAFD54" w14:textId="77777777" w:rsidR="00795884" w:rsidRPr="00710790" w:rsidRDefault="00795884" w:rsidP="004B699F">
            <w:pPr>
              <w:autoSpaceDE w:val="0"/>
              <w:autoSpaceDN w:val="0"/>
              <w:adjustRightInd w:val="0"/>
              <w:jc w:val="center"/>
              <w:rPr>
                <w:rFonts w:cstheme="minorHAnsi"/>
                <w:sz w:val="20"/>
                <w:szCs w:val="20"/>
                <w:lang w:val="en-GB"/>
              </w:rPr>
            </w:pPr>
            <w:r w:rsidRPr="00710790">
              <w:rPr>
                <w:rFonts w:cstheme="minorHAnsi"/>
                <w:sz w:val="20"/>
                <w:szCs w:val="20"/>
                <w:lang w:val="en-GB"/>
              </w:rPr>
              <w:t>Producţia medie de energie electrică din surse regenerabile</w:t>
            </w:r>
          </w:p>
        </w:tc>
        <w:tc>
          <w:tcPr>
            <w:tcW w:w="1550" w:type="dxa"/>
          </w:tcPr>
          <w:p w14:paraId="1FC54FC4" w14:textId="77777777" w:rsidR="00795884" w:rsidRPr="00710790" w:rsidRDefault="00795884" w:rsidP="004B699F">
            <w:pPr>
              <w:autoSpaceDE w:val="0"/>
              <w:autoSpaceDN w:val="0"/>
              <w:adjustRightInd w:val="0"/>
              <w:jc w:val="center"/>
              <w:rPr>
                <w:rFonts w:cstheme="minorHAnsi"/>
                <w:sz w:val="20"/>
                <w:szCs w:val="20"/>
                <w:lang w:val="en-GB"/>
              </w:rPr>
            </w:pPr>
            <w:r w:rsidRPr="00710790">
              <w:rPr>
                <w:rFonts w:cstheme="minorHAnsi"/>
                <w:sz w:val="20"/>
                <w:szCs w:val="20"/>
                <w:lang w:val="en-GB"/>
              </w:rPr>
              <w:t>558.94</w:t>
            </w:r>
          </w:p>
        </w:tc>
        <w:tc>
          <w:tcPr>
            <w:tcW w:w="1417" w:type="dxa"/>
          </w:tcPr>
          <w:p w14:paraId="6F91DA48" w14:textId="77777777" w:rsidR="00795884" w:rsidRPr="00710790" w:rsidRDefault="00795884" w:rsidP="004B699F">
            <w:pPr>
              <w:autoSpaceDE w:val="0"/>
              <w:autoSpaceDN w:val="0"/>
              <w:adjustRightInd w:val="0"/>
              <w:jc w:val="center"/>
              <w:rPr>
                <w:rFonts w:cstheme="minorHAnsi"/>
                <w:sz w:val="20"/>
                <w:szCs w:val="20"/>
                <w:lang w:val="en-GB"/>
              </w:rPr>
            </w:pPr>
            <w:r w:rsidRPr="00710790">
              <w:rPr>
                <w:rFonts w:cstheme="minorHAnsi"/>
                <w:sz w:val="20"/>
                <w:szCs w:val="20"/>
                <w:lang w:val="en-GB"/>
              </w:rPr>
              <w:t>MWh/an</w:t>
            </w:r>
          </w:p>
        </w:tc>
      </w:tr>
      <w:tr w:rsidR="00795884" w:rsidRPr="007E7E86" w14:paraId="1AFDF816" w14:textId="77777777" w:rsidTr="004B699F">
        <w:trPr>
          <w:jc w:val="center"/>
        </w:trPr>
        <w:tc>
          <w:tcPr>
            <w:tcW w:w="2071" w:type="dxa"/>
          </w:tcPr>
          <w:p w14:paraId="66AFF87F" w14:textId="77777777" w:rsidR="00795884" w:rsidRPr="00710790" w:rsidRDefault="00795884" w:rsidP="004B699F">
            <w:pPr>
              <w:autoSpaceDE w:val="0"/>
              <w:autoSpaceDN w:val="0"/>
              <w:adjustRightInd w:val="0"/>
              <w:jc w:val="center"/>
              <w:rPr>
                <w:rFonts w:cstheme="minorHAnsi"/>
                <w:sz w:val="20"/>
                <w:szCs w:val="20"/>
                <w:lang w:val="en-GB"/>
              </w:rPr>
            </w:pPr>
            <w:r w:rsidRPr="00710790">
              <w:rPr>
                <w:rFonts w:cstheme="minorHAnsi"/>
                <w:sz w:val="20"/>
                <w:szCs w:val="20"/>
                <w:lang w:val="en-GB"/>
              </w:rPr>
              <w:t>Indicatorul I.4 - rezultat</w:t>
            </w:r>
          </w:p>
        </w:tc>
        <w:tc>
          <w:tcPr>
            <w:tcW w:w="2470" w:type="dxa"/>
          </w:tcPr>
          <w:p w14:paraId="07DD0FA2" w14:textId="77777777" w:rsidR="00795884" w:rsidRPr="00710790" w:rsidRDefault="00795884" w:rsidP="004B699F">
            <w:pPr>
              <w:autoSpaceDE w:val="0"/>
              <w:autoSpaceDN w:val="0"/>
              <w:adjustRightInd w:val="0"/>
              <w:jc w:val="center"/>
              <w:rPr>
                <w:rFonts w:cstheme="minorHAnsi"/>
                <w:sz w:val="20"/>
                <w:szCs w:val="20"/>
                <w:lang w:val="en-GB"/>
              </w:rPr>
            </w:pPr>
            <w:r w:rsidRPr="00710790">
              <w:rPr>
                <w:rFonts w:cstheme="minorHAnsi"/>
                <w:sz w:val="20"/>
                <w:szCs w:val="20"/>
                <w:lang w:val="en-GB"/>
              </w:rPr>
              <w:t>Producția totală de energie electrică din surse regenerabile pentru perioada de referință</w:t>
            </w:r>
          </w:p>
        </w:tc>
        <w:tc>
          <w:tcPr>
            <w:tcW w:w="1550" w:type="dxa"/>
          </w:tcPr>
          <w:p w14:paraId="46AD781E" w14:textId="77777777" w:rsidR="00795884" w:rsidRPr="00710790" w:rsidRDefault="00795884" w:rsidP="004B699F">
            <w:pPr>
              <w:autoSpaceDE w:val="0"/>
              <w:autoSpaceDN w:val="0"/>
              <w:adjustRightInd w:val="0"/>
              <w:jc w:val="center"/>
              <w:rPr>
                <w:rFonts w:cstheme="minorHAnsi"/>
                <w:sz w:val="20"/>
                <w:szCs w:val="20"/>
                <w:lang w:val="en-GB"/>
              </w:rPr>
            </w:pPr>
            <w:r w:rsidRPr="00710790">
              <w:rPr>
                <w:rFonts w:cstheme="minorHAnsi"/>
                <w:sz w:val="20"/>
                <w:szCs w:val="20"/>
                <w:lang w:val="en-GB"/>
              </w:rPr>
              <w:t>11,178.84</w:t>
            </w:r>
          </w:p>
        </w:tc>
        <w:tc>
          <w:tcPr>
            <w:tcW w:w="1417" w:type="dxa"/>
          </w:tcPr>
          <w:p w14:paraId="07E5EE91" w14:textId="77777777" w:rsidR="00795884" w:rsidRPr="00710790" w:rsidRDefault="00795884" w:rsidP="004B699F">
            <w:pPr>
              <w:autoSpaceDE w:val="0"/>
              <w:autoSpaceDN w:val="0"/>
              <w:adjustRightInd w:val="0"/>
              <w:jc w:val="center"/>
              <w:rPr>
                <w:rFonts w:cstheme="minorHAnsi"/>
                <w:sz w:val="20"/>
                <w:szCs w:val="20"/>
                <w:lang w:val="en-GB"/>
              </w:rPr>
            </w:pPr>
            <w:r w:rsidRPr="00710790">
              <w:rPr>
                <w:rFonts w:cstheme="minorHAnsi"/>
                <w:sz w:val="20"/>
                <w:szCs w:val="20"/>
                <w:lang w:val="en-GB"/>
              </w:rPr>
              <w:t>MWh</w:t>
            </w:r>
          </w:p>
        </w:tc>
      </w:tr>
      <w:tr w:rsidR="00795884" w:rsidRPr="007E7E86" w14:paraId="01B8563A" w14:textId="77777777" w:rsidTr="004B699F">
        <w:trPr>
          <w:jc w:val="center"/>
        </w:trPr>
        <w:tc>
          <w:tcPr>
            <w:tcW w:w="2071" w:type="dxa"/>
          </w:tcPr>
          <w:p w14:paraId="1C231B71" w14:textId="77777777" w:rsidR="00795884" w:rsidRPr="00710790" w:rsidRDefault="00795884" w:rsidP="004B699F">
            <w:pPr>
              <w:autoSpaceDE w:val="0"/>
              <w:autoSpaceDN w:val="0"/>
              <w:adjustRightInd w:val="0"/>
              <w:jc w:val="center"/>
              <w:rPr>
                <w:rFonts w:cstheme="minorHAnsi"/>
                <w:sz w:val="20"/>
                <w:szCs w:val="20"/>
                <w:lang w:val="en-GB"/>
              </w:rPr>
            </w:pPr>
            <w:r w:rsidRPr="00710790">
              <w:rPr>
                <w:rFonts w:cstheme="minorHAnsi"/>
                <w:sz w:val="20"/>
                <w:szCs w:val="20"/>
                <w:lang w:val="en-GB"/>
              </w:rPr>
              <w:t>Indicatorul I.5 - rezultat</w:t>
            </w:r>
          </w:p>
        </w:tc>
        <w:tc>
          <w:tcPr>
            <w:tcW w:w="2470" w:type="dxa"/>
          </w:tcPr>
          <w:p w14:paraId="09E0816A" w14:textId="77777777" w:rsidR="00795884" w:rsidRPr="00710790" w:rsidRDefault="00795884" w:rsidP="004B699F">
            <w:pPr>
              <w:autoSpaceDE w:val="0"/>
              <w:autoSpaceDN w:val="0"/>
              <w:adjustRightInd w:val="0"/>
              <w:jc w:val="center"/>
              <w:rPr>
                <w:rFonts w:cstheme="minorHAnsi"/>
                <w:sz w:val="20"/>
                <w:szCs w:val="20"/>
                <w:lang w:val="en-GB"/>
              </w:rPr>
            </w:pPr>
            <w:r w:rsidRPr="00710790">
              <w:rPr>
                <w:rFonts w:cstheme="minorHAnsi"/>
                <w:sz w:val="20"/>
                <w:szCs w:val="20"/>
                <w:lang w:val="en-GB"/>
              </w:rPr>
              <w:t>Factorul de capacitate al centralei electrice</w:t>
            </w:r>
          </w:p>
        </w:tc>
        <w:tc>
          <w:tcPr>
            <w:tcW w:w="1550" w:type="dxa"/>
          </w:tcPr>
          <w:p w14:paraId="04D17E4D" w14:textId="77777777" w:rsidR="00795884" w:rsidRPr="00710790" w:rsidRDefault="00795884" w:rsidP="004B699F">
            <w:pPr>
              <w:autoSpaceDE w:val="0"/>
              <w:autoSpaceDN w:val="0"/>
              <w:adjustRightInd w:val="0"/>
              <w:jc w:val="center"/>
              <w:rPr>
                <w:rFonts w:cstheme="minorHAnsi"/>
                <w:sz w:val="20"/>
                <w:szCs w:val="20"/>
                <w:lang w:val="en-GB"/>
              </w:rPr>
            </w:pPr>
            <w:r w:rsidRPr="00710790">
              <w:rPr>
                <w:rFonts w:cstheme="minorHAnsi"/>
                <w:sz w:val="20"/>
                <w:szCs w:val="20"/>
                <w:lang w:val="en-GB"/>
              </w:rPr>
              <w:t>13.17</w:t>
            </w:r>
          </w:p>
        </w:tc>
        <w:tc>
          <w:tcPr>
            <w:tcW w:w="1417" w:type="dxa"/>
          </w:tcPr>
          <w:p w14:paraId="73E70BB0" w14:textId="77777777" w:rsidR="00795884" w:rsidRPr="00710790" w:rsidRDefault="00795884" w:rsidP="004B699F">
            <w:pPr>
              <w:autoSpaceDE w:val="0"/>
              <w:autoSpaceDN w:val="0"/>
              <w:adjustRightInd w:val="0"/>
              <w:jc w:val="center"/>
              <w:rPr>
                <w:rFonts w:cstheme="minorHAnsi"/>
                <w:sz w:val="20"/>
                <w:szCs w:val="20"/>
                <w:lang w:val="en-GB"/>
              </w:rPr>
            </w:pPr>
            <w:r w:rsidRPr="00710790">
              <w:rPr>
                <w:rFonts w:cstheme="minorHAnsi"/>
                <w:sz w:val="20"/>
                <w:szCs w:val="20"/>
                <w:lang w:val="en-GB"/>
              </w:rPr>
              <w:t>%</w:t>
            </w:r>
          </w:p>
        </w:tc>
      </w:tr>
    </w:tbl>
    <w:p w14:paraId="4FD9DFED" w14:textId="77777777" w:rsidR="00167D73" w:rsidRPr="00167D73" w:rsidRDefault="00167D73" w:rsidP="00167D73">
      <w:pPr>
        <w:jc w:val="both"/>
        <w:rPr>
          <w:rFonts w:ascii="Times New Roman" w:hAnsi="Times New Roman" w:cs="Times New Roman"/>
          <w:b/>
          <w:bCs/>
          <w:sz w:val="24"/>
          <w:szCs w:val="24"/>
          <w:lang w:val="en-US"/>
        </w:rPr>
      </w:pPr>
    </w:p>
    <w:p w14:paraId="7880279B" w14:textId="16D407E9" w:rsidR="00795884" w:rsidRPr="00795884" w:rsidRDefault="00167D73" w:rsidP="00775307">
      <w:pPr>
        <w:numPr>
          <w:ilvl w:val="0"/>
          <w:numId w:val="3"/>
        </w:numPr>
        <w:jc w:val="both"/>
        <w:rPr>
          <w:rFonts w:ascii="Times New Roman" w:hAnsi="Times New Roman" w:cs="Times New Roman"/>
          <w:b/>
          <w:bCs/>
          <w:sz w:val="24"/>
          <w:szCs w:val="24"/>
          <w:lang w:val="en-US"/>
        </w:rPr>
      </w:pPr>
      <w:r w:rsidRPr="00167D73">
        <w:rPr>
          <w:rFonts w:ascii="Times New Roman" w:hAnsi="Times New Roman" w:cs="Times New Roman"/>
          <w:b/>
          <w:bCs/>
          <w:sz w:val="24"/>
          <w:szCs w:val="24"/>
          <w:lang w:val="en-US"/>
        </w:rPr>
        <w:t>Date de contact pentru diferite observații/întrebări în legătura cu implementarea proiectului</w:t>
      </w:r>
      <w:r>
        <w:rPr>
          <w:rFonts w:ascii="Times New Roman" w:hAnsi="Times New Roman" w:cs="Times New Roman"/>
          <w:b/>
          <w:bCs/>
          <w:sz w:val="24"/>
          <w:szCs w:val="24"/>
          <w:lang w:val="en-US"/>
        </w:rPr>
        <w:t xml:space="preserve">: </w:t>
      </w:r>
      <w:r w:rsidR="00795884" w:rsidRPr="00795884">
        <w:rPr>
          <w:rFonts w:ascii="Times New Roman" w:hAnsi="Times New Roman" w:cs="Times New Roman"/>
          <w:sz w:val="24"/>
          <w:szCs w:val="24"/>
          <w:lang w:val="en-US"/>
        </w:rPr>
        <w:t>contact@comunamanestidb.ro</w:t>
      </w:r>
    </w:p>
    <w:p w14:paraId="2B5FDBF7" w14:textId="77777777" w:rsidR="00795884" w:rsidRDefault="00795884" w:rsidP="00775307">
      <w:pPr>
        <w:jc w:val="both"/>
        <w:rPr>
          <w:rFonts w:ascii="Times New Roman" w:hAnsi="Times New Roman" w:cs="Times New Roman"/>
          <w:sz w:val="24"/>
          <w:szCs w:val="24"/>
          <w:lang w:val="en-US"/>
        </w:rPr>
      </w:pPr>
    </w:p>
    <w:p w14:paraId="320837FC" w14:textId="677C6C9E" w:rsidR="004638D2" w:rsidRPr="00775307" w:rsidRDefault="00343404" w:rsidP="00775307">
      <w:pPr>
        <w:jc w:val="both"/>
        <w:rPr>
          <w:rFonts w:ascii="Times New Roman" w:hAnsi="Times New Roman" w:cs="Times New Roman"/>
          <w:sz w:val="24"/>
          <w:szCs w:val="24"/>
          <w:lang w:val="en-US"/>
        </w:rPr>
      </w:pPr>
      <w:r w:rsidRPr="00343404">
        <w:rPr>
          <w:rFonts w:ascii="Times New Roman" w:hAnsi="Times New Roman" w:cs="Times New Roman"/>
          <w:sz w:val="24"/>
          <w:szCs w:val="24"/>
          <w:lang w:val="en-US"/>
        </w:rPr>
        <w:t>Implementarea proiectului contribuie la realizarea angajamentelor României privind reducerea emisiilor de carbon, modernizarea infrastructurii energetice publice și promovarea sustenabilității în conformitate cu obiectivele Pactului Ecologic European.</w:t>
      </w:r>
    </w:p>
    <w:p w14:paraId="07F6A6DA" w14:textId="77777777" w:rsidR="003A0C63" w:rsidRPr="00A22F6C" w:rsidRDefault="003A0C63" w:rsidP="004638D2">
      <w:pPr>
        <w:jc w:val="center"/>
        <w:rPr>
          <w:rFonts w:ascii="Times New Roman" w:hAnsi="Times New Roman" w:cs="Times New Roman"/>
          <w:sz w:val="24"/>
          <w:szCs w:val="24"/>
        </w:rPr>
      </w:pPr>
    </w:p>
    <w:p w14:paraId="62847801" w14:textId="22DB51BD" w:rsidR="004638D2" w:rsidRPr="00A22F6C" w:rsidRDefault="004638D2" w:rsidP="004638D2">
      <w:pPr>
        <w:jc w:val="center"/>
        <w:rPr>
          <w:rFonts w:ascii="Times New Roman" w:hAnsi="Times New Roman" w:cs="Times New Roman"/>
          <w:b/>
          <w:bCs/>
          <w:sz w:val="24"/>
          <w:szCs w:val="24"/>
        </w:rPr>
      </w:pPr>
      <w:r w:rsidRPr="00A22F6C">
        <w:rPr>
          <w:rFonts w:ascii="Times New Roman" w:hAnsi="Times New Roman" w:cs="Times New Roman"/>
          <w:b/>
          <w:bCs/>
          <w:sz w:val="24"/>
          <w:szCs w:val="24"/>
        </w:rPr>
        <w:t>MANAGER PROIECT/RESPONSABIL PROIECT/ REPREZENTANT LEGAL</w:t>
      </w:r>
    </w:p>
    <w:p w14:paraId="3CAB79FB" w14:textId="0331C7C9" w:rsidR="004638D2" w:rsidRPr="00A22F6C" w:rsidRDefault="004638D2" w:rsidP="004638D2">
      <w:pPr>
        <w:jc w:val="center"/>
        <w:rPr>
          <w:rFonts w:ascii="Times New Roman" w:hAnsi="Times New Roman" w:cs="Times New Roman"/>
          <w:b/>
          <w:bCs/>
          <w:sz w:val="24"/>
          <w:szCs w:val="24"/>
        </w:rPr>
      </w:pPr>
      <w:r w:rsidRPr="00A22F6C">
        <w:rPr>
          <w:rFonts w:ascii="Times New Roman" w:hAnsi="Times New Roman" w:cs="Times New Roman"/>
          <w:b/>
          <w:bCs/>
          <w:sz w:val="24"/>
          <w:szCs w:val="24"/>
        </w:rPr>
        <w:t>( se va completa, după caz,  funcția persoanei care se ocupă de proiect )</w:t>
      </w:r>
    </w:p>
    <w:p w14:paraId="52DF31B5" w14:textId="77777777" w:rsidR="00A97F43" w:rsidRDefault="00A97F43" w:rsidP="004638D2">
      <w:pPr>
        <w:jc w:val="center"/>
        <w:rPr>
          <w:rFonts w:ascii="Times New Roman" w:hAnsi="Times New Roman" w:cs="Times New Roman"/>
          <w:b/>
          <w:bCs/>
          <w:sz w:val="24"/>
          <w:szCs w:val="24"/>
        </w:rPr>
      </w:pPr>
    </w:p>
    <w:p w14:paraId="68FC74C6" w14:textId="1CB124D8" w:rsidR="00877EA0" w:rsidRDefault="004638D2" w:rsidP="004638D2">
      <w:pPr>
        <w:jc w:val="center"/>
        <w:rPr>
          <w:rFonts w:ascii="Times New Roman" w:hAnsi="Times New Roman" w:cs="Times New Roman"/>
          <w:b/>
          <w:bCs/>
          <w:sz w:val="24"/>
          <w:szCs w:val="24"/>
        </w:rPr>
      </w:pPr>
      <w:r w:rsidRPr="00A22F6C">
        <w:rPr>
          <w:rFonts w:ascii="Times New Roman" w:hAnsi="Times New Roman" w:cs="Times New Roman"/>
          <w:b/>
          <w:bCs/>
          <w:sz w:val="24"/>
          <w:szCs w:val="24"/>
        </w:rPr>
        <w:t>NUME ȘI PRENUME</w:t>
      </w:r>
    </w:p>
    <w:p w14:paraId="50C9F2B7" w14:textId="77777777" w:rsidR="00A97F43" w:rsidRDefault="00A97F43" w:rsidP="004638D2">
      <w:pPr>
        <w:jc w:val="center"/>
        <w:rPr>
          <w:rFonts w:ascii="Times New Roman" w:hAnsi="Times New Roman" w:cs="Times New Roman"/>
          <w:b/>
          <w:bCs/>
          <w:sz w:val="24"/>
          <w:szCs w:val="24"/>
        </w:rPr>
      </w:pPr>
    </w:p>
    <w:p w14:paraId="75E27F3A" w14:textId="77777777" w:rsidR="00A97F43" w:rsidRDefault="00A97F43" w:rsidP="004638D2">
      <w:pPr>
        <w:jc w:val="center"/>
        <w:rPr>
          <w:rFonts w:ascii="Times New Roman" w:hAnsi="Times New Roman" w:cs="Times New Roman"/>
          <w:b/>
          <w:bCs/>
          <w:sz w:val="24"/>
          <w:szCs w:val="24"/>
        </w:rPr>
      </w:pPr>
    </w:p>
    <w:p w14:paraId="32CE880E" w14:textId="77777777" w:rsidR="00A97F43" w:rsidRDefault="00A97F43" w:rsidP="004638D2">
      <w:pPr>
        <w:jc w:val="center"/>
        <w:rPr>
          <w:rFonts w:ascii="Times New Roman" w:hAnsi="Times New Roman" w:cs="Times New Roman"/>
          <w:b/>
          <w:bCs/>
          <w:sz w:val="24"/>
          <w:szCs w:val="24"/>
        </w:rPr>
      </w:pPr>
    </w:p>
    <w:p w14:paraId="007E3323" w14:textId="77777777" w:rsidR="00A97F43" w:rsidRDefault="00A97F43" w:rsidP="004638D2">
      <w:pPr>
        <w:jc w:val="center"/>
        <w:rPr>
          <w:rFonts w:ascii="Times New Roman" w:hAnsi="Times New Roman" w:cs="Times New Roman"/>
          <w:b/>
          <w:bCs/>
          <w:sz w:val="24"/>
          <w:szCs w:val="24"/>
        </w:rPr>
      </w:pPr>
      <w:bookmarkStart w:id="0" w:name="_GoBack"/>
      <w:bookmarkEnd w:id="0"/>
    </w:p>
    <w:p w14:paraId="355F08B1" w14:textId="77777777" w:rsidR="00A97F43" w:rsidRDefault="00A97F43" w:rsidP="004638D2">
      <w:pPr>
        <w:jc w:val="center"/>
        <w:rPr>
          <w:rFonts w:ascii="Times New Roman" w:hAnsi="Times New Roman" w:cs="Times New Roman"/>
          <w:b/>
          <w:bCs/>
          <w:sz w:val="24"/>
          <w:szCs w:val="24"/>
        </w:rPr>
      </w:pPr>
    </w:p>
    <w:p w14:paraId="57D95DB0" w14:textId="77777777" w:rsidR="00A97F43" w:rsidRDefault="00A97F43" w:rsidP="004638D2">
      <w:pPr>
        <w:jc w:val="center"/>
        <w:rPr>
          <w:rFonts w:ascii="Times New Roman" w:hAnsi="Times New Roman" w:cs="Times New Roman"/>
          <w:b/>
          <w:bCs/>
          <w:sz w:val="24"/>
          <w:szCs w:val="24"/>
        </w:rPr>
      </w:pPr>
    </w:p>
    <w:p w14:paraId="08AABC34" w14:textId="77777777" w:rsidR="00A97F43" w:rsidRDefault="00A97F43" w:rsidP="004638D2">
      <w:pPr>
        <w:jc w:val="center"/>
        <w:rPr>
          <w:rFonts w:ascii="Times New Roman" w:hAnsi="Times New Roman" w:cs="Times New Roman"/>
          <w:b/>
          <w:bCs/>
          <w:sz w:val="24"/>
          <w:szCs w:val="24"/>
        </w:rPr>
      </w:pPr>
    </w:p>
    <w:p w14:paraId="1CE63521" w14:textId="671FEE50" w:rsidR="00A97F43" w:rsidRPr="00A97F43" w:rsidRDefault="00A97F43" w:rsidP="00A97F43">
      <w:pPr>
        <w:jc w:val="center"/>
        <w:rPr>
          <w:rFonts w:ascii="Times New Roman" w:hAnsi="Times New Roman" w:cs="Times New Roman"/>
          <w:b/>
          <w:bCs/>
          <w:sz w:val="32"/>
          <w:szCs w:val="32"/>
          <w:lang w:val="en-US"/>
        </w:rPr>
      </w:pPr>
    </w:p>
    <w:sectPr w:rsidR="00A97F43" w:rsidRPr="00A97F43">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2D49F9" w14:textId="77777777" w:rsidR="00EC5EE3" w:rsidRDefault="00EC5EE3" w:rsidP="004638D2">
      <w:pPr>
        <w:spacing w:after="0" w:line="240" w:lineRule="auto"/>
      </w:pPr>
      <w:r>
        <w:separator/>
      </w:r>
    </w:p>
  </w:endnote>
  <w:endnote w:type="continuationSeparator" w:id="0">
    <w:p w14:paraId="05772583" w14:textId="77777777" w:rsidR="00EC5EE3" w:rsidRDefault="00EC5EE3" w:rsidP="004638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9C0A25" w14:textId="37F82DB4" w:rsidR="00F06869" w:rsidRPr="00E65789" w:rsidRDefault="00E65789" w:rsidP="00E65789">
    <w:pPr>
      <w:pStyle w:val="Footer"/>
    </w:pPr>
    <w:r>
      <w:rPr>
        <w:rFonts w:cs="Calibri"/>
      </w:rPr>
      <w:drawing>
        <wp:inline distT="0" distB="0" distL="0" distR="0" wp14:anchorId="46FE112E" wp14:editId="1BE5F3CB">
          <wp:extent cx="1786471" cy="504825"/>
          <wp:effectExtent l="0" t="0" r="4445" b="0"/>
          <wp:docPr id="138720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1441" cy="52601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467A65" w14:textId="77777777" w:rsidR="00EC5EE3" w:rsidRDefault="00EC5EE3" w:rsidP="004638D2">
      <w:pPr>
        <w:spacing w:after="0" w:line="240" w:lineRule="auto"/>
      </w:pPr>
      <w:r>
        <w:separator/>
      </w:r>
    </w:p>
  </w:footnote>
  <w:footnote w:type="continuationSeparator" w:id="0">
    <w:p w14:paraId="42323106" w14:textId="77777777" w:rsidR="00EC5EE3" w:rsidRDefault="00EC5EE3" w:rsidP="004638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19FBEF" w14:textId="4BDF2DE8" w:rsidR="004638D2" w:rsidRPr="00792314" w:rsidRDefault="00792314" w:rsidP="00A22F6C">
    <w:pPr>
      <w:pStyle w:val="Header"/>
      <w:rPr>
        <w:rFonts w:ascii="Arial" w:hAnsi="Arial" w:cs="Arial"/>
        <w:b/>
        <w:bCs/>
        <w:color w:val="2F5496" w:themeColor="accent1" w:themeShade="BF"/>
        <w:sz w:val="24"/>
        <w:szCs w:val="24"/>
      </w:rPr>
    </w:pPr>
    <w:r w:rsidRPr="00792314">
      <w:rPr>
        <w:rFonts w:ascii="Arial" w:hAnsi="Arial" w:cs="Arial"/>
        <w:sz w:val="24"/>
        <w:szCs w:val="24"/>
      </w:rPr>
      <w:drawing>
        <wp:anchor distT="0" distB="0" distL="114300" distR="114300" simplePos="0" relativeHeight="251659264" behindDoc="0" locked="0" layoutInCell="1" allowOverlap="1" wp14:anchorId="4FA4B1A5" wp14:editId="3BCD6E48">
          <wp:simplePos x="0" y="0"/>
          <wp:positionH relativeFrom="margin">
            <wp:align>left</wp:align>
          </wp:positionH>
          <wp:positionV relativeFrom="margin">
            <wp:posOffset>-852805</wp:posOffset>
          </wp:positionV>
          <wp:extent cx="2038350" cy="589915"/>
          <wp:effectExtent l="0" t="0" r="0" b="635"/>
          <wp:wrapSquare wrapText="bothSides"/>
          <wp:docPr id="1442386083"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2386083" name=""/>
                  <pic:cNvPicPr/>
                </pic:nvPicPr>
                <pic:blipFill>
                  <a:blip r:embed="rId1">
                    <a:extLst>
                      <a:ext uri="{28A0092B-C50C-407E-A947-70E740481C1C}">
                        <a14:useLocalDpi xmlns:a14="http://schemas.microsoft.com/office/drawing/2010/main" val="0"/>
                      </a:ext>
                    </a:extLst>
                  </a:blip>
                  <a:stretch>
                    <a:fillRect/>
                  </a:stretch>
                </pic:blipFill>
                <pic:spPr>
                  <a:xfrm>
                    <a:off x="0" y="0"/>
                    <a:ext cx="2038350" cy="589915"/>
                  </a:xfrm>
                  <a:prstGeom prst="rect">
                    <a:avLst/>
                  </a:prstGeom>
                </pic:spPr>
              </pic:pic>
            </a:graphicData>
          </a:graphic>
          <wp14:sizeRelH relativeFrom="margin">
            <wp14:pctWidth>0</wp14:pctWidth>
          </wp14:sizeRelH>
        </wp:anchor>
      </w:drawing>
    </w:r>
    <w:r w:rsidRPr="00792314">
      <w:rPr>
        <w:rFonts w:ascii="Arial" w:hAnsi="Arial" w:cs="Arial"/>
        <w:sz w:val="24"/>
        <w:szCs w:val="24"/>
      </w:rPr>
      <w:drawing>
        <wp:anchor distT="0" distB="0" distL="114300" distR="114300" simplePos="0" relativeHeight="251658240" behindDoc="0" locked="0" layoutInCell="1" allowOverlap="1" wp14:anchorId="0B4C59D4" wp14:editId="7FB5ADA3">
          <wp:simplePos x="0" y="0"/>
          <wp:positionH relativeFrom="margin">
            <wp:posOffset>5120005</wp:posOffset>
          </wp:positionH>
          <wp:positionV relativeFrom="margin">
            <wp:posOffset>-807085</wp:posOffset>
          </wp:positionV>
          <wp:extent cx="742950" cy="733425"/>
          <wp:effectExtent l="0" t="0" r="0" b="9525"/>
          <wp:wrapSquare wrapText="bothSides"/>
          <wp:docPr id="98198006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1980061" name=""/>
                  <pic:cNvPicPr/>
                </pic:nvPicPr>
                <pic:blipFill>
                  <a:blip r:embed="rId2">
                    <a:extLst>
                      <a:ext uri="{28A0092B-C50C-407E-A947-70E740481C1C}">
                        <a14:useLocalDpi xmlns:a14="http://schemas.microsoft.com/office/drawing/2010/main" val="0"/>
                      </a:ext>
                    </a:extLst>
                  </a:blip>
                  <a:stretch>
                    <a:fillRect/>
                  </a:stretch>
                </pic:blipFill>
                <pic:spPr>
                  <a:xfrm>
                    <a:off x="0" y="0"/>
                    <a:ext cx="742950" cy="733425"/>
                  </a:xfrm>
                  <a:prstGeom prst="rect">
                    <a:avLst/>
                  </a:prstGeom>
                </pic:spPr>
              </pic:pic>
            </a:graphicData>
          </a:graphic>
          <wp14:sizeRelH relativeFrom="margin">
            <wp14:pctWidth>0</wp14:pctWidth>
          </wp14:sizeRelH>
          <wp14:sizeRelV relativeFrom="margin">
            <wp14:pctHeight>0</wp14:pctHeight>
          </wp14:sizeRelV>
        </wp:anchor>
      </w:drawing>
    </w:r>
    <w:r w:rsidR="004638D2" w:rsidRPr="00792314">
      <w:rPr>
        <w:rFonts w:ascii="Arial" w:hAnsi="Arial" w:cs="Arial"/>
        <w:b/>
        <w:bCs/>
        <w:color w:val="2F5496" w:themeColor="accent1" w:themeShade="BF"/>
        <w:sz w:val="24"/>
        <w:szCs w:val="24"/>
      </w:rPr>
      <w:t>FONDUL</w:t>
    </w:r>
    <w:r w:rsidR="004F7DDF" w:rsidRPr="00792314">
      <w:rPr>
        <w:rFonts w:ascii="Arial" w:hAnsi="Arial" w:cs="Arial"/>
        <w:b/>
        <w:bCs/>
        <w:color w:val="2F5496" w:themeColor="accent1" w:themeShade="BF"/>
        <w:sz w:val="24"/>
        <w:szCs w:val="24"/>
      </w:rPr>
      <w:t xml:space="preserve"> </w:t>
    </w:r>
    <w:r w:rsidRPr="00792314">
      <w:rPr>
        <w:rFonts w:ascii="Arial" w:hAnsi="Arial" w:cs="Arial"/>
        <w:b/>
        <w:bCs/>
        <w:color w:val="2F5496" w:themeColor="accent1" w:themeShade="BF"/>
        <w:sz w:val="24"/>
        <w:szCs w:val="24"/>
      </w:rPr>
      <w:t xml:space="preserve"> </w:t>
    </w:r>
    <w:r w:rsidR="004638D2" w:rsidRPr="00792314">
      <w:rPr>
        <w:rFonts w:ascii="Arial" w:hAnsi="Arial" w:cs="Arial"/>
        <w:b/>
        <w:bCs/>
        <w:color w:val="2F5496" w:themeColor="accent1" w:themeShade="BF"/>
        <w:sz w:val="24"/>
        <w:szCs w:val="24"/>
      </w:rPr>
      <w:t>PENTRU</w:t>
    </w:r>
    <w:r w:rsidR="004F7DDF" w:rsidRPr="00792314">
      <w:rPr>
        <w:rFonts w:ascii="Arial" w:hAnsi="Arial" w:cs="Arial"/>
        <w:b/>
        <w:bCs/>
        <w:color w:val="2F5496" w:themeColor="accent1" w:themeShade="BF"/>
        <w:sz w:val="24"/>
        <w:szCs w:val="24"/>
      </w:rPr>
      <w:t xml:space="preserve"> </w:t>
    </w:r>
    <w:r w:rsidRPr="00792314">
      <w:rPr>
        <w:rFonts w:ascii="Arial" w:hAnsi="Arial" w:cs="Arial"/>
        <w:b/>
        <w:bCs/>
        <w:color w:val="2F5496" w:themeColor="accent1" w:themeShade="BF"/>
        <w:sz w:val="24"/>
        <w:szCs w:val="24"/>
      </w:rPr>
      <w:t xml:space="preserve"> </w:t>
    </w:r>
    <w:r w:rsidR="004F7DDF" w:rsidRPr="00792314">
      <w:rPr>
        <w:rFonts w:ascii="Arial" w:hAnsi="Arial" w:cs="Arial"/>
        <w:b/>
        <w:bCs/>
        <w:color w:val="2F5496" w:themeColor="accent1" w:themeShade="BF"/>
        <w:sz w:val="24"/>
        <w:szCs w:val="24"/>
      </w:rPr>
      <w:t>M</w:t>
    </w:r>
    <w:r w:rsidR="004638D2" w:rsidRPr="00792314">
      <w:rPr>
        <w:rFonts w:ascii="Arial" w:hAnsi="Arial" w:cs="Arial"/>
        <w:b/>
        <w:bCs/>
        <w:color w:val="2F5496" w:themeColor="accent1" w:themeShade="BF"/>
        <w:sz w:val="24"/>
        <w:szCs w:val="24"/>
      </w:rPr>
      <w:t>ODERNIZARE</w:t>
    </w:r>
  </w:p>
  <w:p w14:paraId="6EE2DB9C" w14:textId="3491EF92" w:rsidR="004638D2" w:rsidRPr="00792314" w:rsidRDefault="00A22F6C" w:rsidP="00A22F6C">
    <w:pPr>
      <w:pStyle w:val="Header"/>
      <w:rPr>
        <w:rFonts w:ascii="Arial" w:hAnsi="Arial" w:cs="Arial"/>
        <w:b/>
        <w:bCs/>
        <w:sz w:val="16"/>
        <w:szCs w:val="16"/>
      </w:rPr>
    </w:pPr>
    <w:r>
      <w:rPr>
        <w:rFonts w:ascii="Arial" w:hAnsi="Arial" w:cs="Arial"/>
        <w:b/>
        <w:bCs/>
        <w:sz w:val="16"/>
        <w:szCs w:val="16"/>
      </w:rPr>
      <w:t xml:space="preserve">      </w:t>
    </w:r>
    <w:r w:rsidR="00EC0A28" w:rsidRPr="00792314">
      <w:rPr>
        <w:rFonts w:ascii="Arial" w:hAnsi="Arial" w:cs="Arial"/>
        <w:b/>
        <w:bCs/>
        <w:sz w:val="16"/>
        <w:szCs w:val="16"/>
      </w:rPr>
      <w:t>Accelerăm tranziția spre neutralitate climatică</w:t>
    </w:r>
  </w:p>
  <w:p w14:paraId="0CDF6406" w14:textId="77777777" w:rsidR="00EC0A28" w:rsidRPr="00792314" w:rsidRDefault="00EC0A28" w:rsidP="00EC0A28">
    <w:pPr>
      <w:pStyle w:val="Header"/>
      <w:jc w:val="center"/>
      <w:rPr>
        <w:rFonts w:ascii="Arial" w:hAnsi="Arial" w:cs="Arial"/>
        <w:color w:val="2F5496" w:themeColor="accent1" w:themeShade="BF"/>
        <w:sz w:val="20"/>
        <w:szCs w:val="20"/>
      </w:rPr>
    </w:pPr>
  </w:p>
  <w:p w14:paraId="5AED4519" w14:textId="21C9DB3C" w:rsidR="00EC0A28" w:rsidRPr="00A22F6C" w:rsidRDefault="00A22F6C" w:rsidP="00A22F6C">
    <w:pPr>
      <w:pStyle w:val="Header"/>
      <w:jc w:val="center"/>
      <w:rPr>
        <w:rFonts w:ascii="Arial" w:hAnsi="Arial" w:cs="Arial"/>
        <w:color w:val="1F4E79" w:themeColor="accent5" w:themeShade="80"/>
        <w:sz w:val="20"/>
        <w:szCs w:val="20"/>
        <w:u w:val="single"/>
      </w:rPr>
    </w:pPr>
    <w:r>
      <w:rPr>
        <w:rFonts w:ascii="Arial" w:hAnsi="Arial" w:cs="Arial"/>
        <w:color w:val="1F4E79" w:themeColor="accent5" w:themeShade="80"/>
        <w:sz w:val="20"/>
        <w:szCs w:val="20"/>
      </w:rPr>
      <w:t xml:space="preserve">                                               </w:t>
    </w:r>
    <w:r w:rsidR="00EC0A28" w:rsidRPr="00A22F6C">
      <w:rPr>
        <w:rFonts w:ascii="Arial" w:hAnsi="Arial" w:cs="Arial"/>
        <w:color w:val="1F4E79" w:themeColor="accent5" w:themeShade="80"/>
        <w:sz w:val="20"/>
        <w:szCs w:val="20"/>
        <w:u w:val="single"/>
      </w:rPr>
      <w:t>https://modernisationfund.eu/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DB0005B"/>
    <w:multiLevelType w:val="multilevel"/>
    <w:tmpl w:val="E104D024"/>
    <w:lvl w:ilvl="0">
      <w:start w:val="1"/>
      <w:numFmt w:val="bullet"/>
      <w:lvlText w:val=""/>
      <w:lvlJc w:val="left"/>
      <w:pPr>
        <w:tabs>
          <w:tab w:val="num" w:pos="720"/>
        </w:tabs>
        <w:ind w:left="720" w:hanging="360"/>
      </w:pPr>
      <w:rPr>
        <w:rFonts w:ascii="Symbol" w:hAnsi="Symbol" w:hint="default"/>
        <w:sz w:val="20"/>
      </w:rPr>
    </w:lvl>
    <w:lvl w:ilvl="1">
      <w:start w:val="13"/>
      <w:numFmt w:val="bullet"/>
      <w:lvlText w:val="-"/>
      <w:lvlJc w:val="left"/>
      <w:pPr>
        <w:ind w:left="1440" w:hanging="360"/>
      </w:pPr>
      <w:rPr>
        <w:rFonts w:ascii="Times New Roman" w:eastAsiaTheme="minorHAnsi"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63032CB"/>
    <w:multiLevelType w:val="multilevel"/>
    <w:tmpl w:val="8878C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1E266E6"/>
    <w:multiLevelType w:val="hybridMultilevel"/>
    <w:tmpl w:val="83A23E0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6D0A6A91"/>
    <w:multiLevelType w:val="hybridMultilevel"/>
    <w:tmpl w:val="5728FD74"/>
    <w:lvl w:ilvl="0" w:tplc="04090001">
      <w:start w:val="1"/>
      <w:numFmt w:val="bullet"/>
      <w:lvlText w:val=""/>
      <w:lvlJc w:val="left"/>
      <w:pPr>
        <w:ind w:left="720" w:hanging="360"/>
      </w:pPr>
      <w:rPr>
        <w:rFonts w:ascii="Symbol" w:hAnsi="Symbol" w:hint="default"/>
        <w:b/>
      </w:rPr>
    </w:lvl>
    <w:lvl w:ilvl="1" w:tplc="CBF64D76">
      <w:start w:val="1"/>
      <w:numFmt w:val="bullet"/>
      <w:lvlText w:val=""/>
      <w:lvlJc w:val="left"/>
      <w:pPr>
        <w:ind w:left="1440" w:hanging="360"/>
      </w:pPr>
      <w:rPr>
        <w:rFonts w:ascii="Symbol" w:hAnsi="Symbol" w:hint="default"/>
        <w:b/>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91B"/>
    <w:rsid w:val="000371F3"/>
    <w:rsid w:val="00072D05"/>
    <w:rsid w:val="00082B9E"/>
    <w:rsid w:val="00097987"/>
    <w:rsid w:val="000D6DC9"/>
    <w:rsid w:val="001410D7"/>
    <w:rsid w:val="0015152F"/>
    <w:rsid w:val="00167D73"/>
    <w:rsid w:val="001A3371"/>
    <w:rsid w:val="001F50FD"/>
    <w:rsid w:val="002765CE"/>
    <w:rsid w:val="002F192A"/>
    <w:rsid w:val="00306254"/>
    <w:rsid w:val="00343404"/>
    <w:rsid w:val="00347494"/>
    <w:rsid w:val="00361980"/>
    <w:rsid w:val="003A0C63"/>
    <w:rsid w:val="003E61AB"/>
    <w:rsid w:val="004456F4"/>
    <w:rsid w:val="004638D2"/>
    <w:rsid w:val="004A5605"/>
    <w:rsid w:val="004C7760"/>
    <w:rsid w:val="004F44B5"/>
    <w:rsid w:val="004F7DDF"/>
    <w:rsid w:val="00520E4D"/>
    <w:rsid w:val="00581ED6"/>
    <w:rsid w:val="005E06EF"/>
    <w:rsid w:val="0063695C"/>
    <w:rsid w:val="00647B90"/>
    <w:rsid w:val="006B723E"/>
    <w:rsid w:val="006D4954"/>
    <w:rsid w:val="006E69EB"/>
    <w:rsid w:val="0070171C"/>
    <w:rsid w:val="007251C4"/>
    <w:rsid w:val="00775307"/>
    <w:rsid w:val="00792314"/>
    <w:rsid w:val="00795884"/>
    <w:rsid w:val="007B514A"/>
    <w:rsid w:val="007C5675"/>
    <w:rsid w:val="007E36B7"/>
    <w:rsid w:val="007E591B"/>
    <w:rsid w:val="00877EA0"/>
    <w:rsid w:val="008D6117"/>
    <w:rsid w:val="0099349D"/>
    <w:rsid w:val="00993C50"/>
    <w:rsid w:val="00A05CA7"/>
    <w:rsid w:val="00A22F6C"/>
    <w:rsid w:val="00A97F43"/>
    <w:rsid w:val="00AB5BCB"/>
    <w:rsid w:val="00AD5B82"/>
    <w:rsid w:val="00AE2435"/>
    <w:rsid w:val="00B21DDD"/>
    <w:rsid w:val="00B377BE"/>
    <w:rsid w:val="00B75AFA"/>
    <w:rsid w:val="00B8450C"/>
    <w:rsid w:val="00BA780A"/>
    <w:rsid w:val="00BC512C"/>
    <w:rsid w:val="00BC5BF0"/>
    <w:rsid w:val="00CA7647"/>
    <w:rsid w:val="00CD1F4A"/>
    <w:rsid w:val="00CF45AD"/>
    <w:rsid w:val="00D732B4"/>
    <w:rsid w:val="00DA608A"/>
    <w:rsid w:val="00DC1D87"/>
    <w:rsid w:val="00DC7664"/>
    <w:rsid w:val="00E00BBF"/>
    <w:rsid w:val="00E02F93"/>
    <w:rsid w:val="00E62C44"/>
    <w:rsid w:val="00E65789"/>
    <w:rsid w:val="00E74972"/>
    <w:rsid w:val="00E97ACA"/>
    <w:rsid w:val="00EC0A28"/>
    <w:rsid w:val="00EC5EE3"/>
    <w:rsid w:val="00EE4352"/>
    <w:rsid w:val="00F06869"/>
    <w:rsid w:val="00F61A6E"/>
    <w:rsid w:val="00FC334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3C0AE7"/>
  <w15:chartTrackingRefBased/>
  <w15:docId w15:val="{6FD7E42D-A6C2-4B44-948C-6356E6C2F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s,Arial,Normal bullet 2,List Paragraph1,body 2,List Paragraph11,Header bold,List_Paragraph,Multilevel para_II,Paragraph,Citation List,ANNEX,Bullet,bullet,bu,b,bullet1,B,b1,bullet 1,body,b Char Char Char,b Char Char,Body Char1 Char1"/>
    <w:basedOn w:val="Normal"/>
    <w:link w:val="ListParagraphChar"/>
    <w:uiPriority w:val="34"/>
    <w:qFormat/>
    <w:rsid w:val="00877EA0"/>
    <w:pPr>
      <w:ind w:left="720"/>
      <w:contextualSpacing/>
    </w:pPr>
  </w:style>
  <w:style w:type="paragraph" w:styleId="Header">
    <w:name w:val="header"/>
    <w:basedOn w:val="Normal"/>
    <w:link w:val="HeaderChar"/>
    <w:uiPriority w:val="99"/>
    <w:unhideWhenUsed/>
    <w:rsid w:val="004638D2"/>
    <w:pPr>
      <w:tabs>
        <w:tab w:val="center" w:pos="4536"/>
        <w:tab w:val="right" w:pos="9072"/>
      </w:tabs>
      <w:spacing w:after="0" w:line="240" w:lineRule="auto"/>
    </w:pPr>
  </w:style>
  <w:style w:type="character" w:customStyle="1" w:styleId="HeaderChar">
    <w:name w:val="Header Char"/>
    <w:basedOn w:val="DefaultParagraphFont"/>
    <w:link w:val="Header"/>
    <w:uiPriority w:val="99"/>
    <w:rsid w:val="004638D2"/>
    <w:rPr>
      <w:noProof/>
    </w:rPr>
  </w:style>
  <w:style w:type="paragraph" w:styleId="Footer">
    <w:name w:val="footer"/>
    <w:basedOn w:val="Normal"/>
    <w:link w:val="FooterChar"/>
    <w:uiPriority w:val="99"/>
    <w:unhideWhenUsed/>
    <w:rsid w:val="004638D2"/>
    <w:pPr>
      <w:tabs>
        <w:tab w:val="center" w:pos="4536"/>
        <w:tab w:val="right" w:pos="9072"/>
      </w:tabs>
      <w:spacing w:after="0" w:line="240" w:lineRule="auto"/>
    </w:pPr>
  </w:style>
  <w:style w:type="character" w:customStyle="1" w:styleId="FooterChar">
    <w:name w:val="Footer Char"/>
    <w:basedOn w:val="DefaultParagraphFont"/>
    <w:link w:val="Footer"/>
    <w:uiPriority w:val="99"/>
    <w:rsid w:val="004638D2"/>
    <w:rPr>
      <w:noProof/>
    </w:rPr>
  </w:style>
  <w:style w:type="table" w:styleId="TableGrid">
    <w:name w:val="Table Grid"/>
    <w:basedOn w:val="TableNormal"/>
    <w:uiPriority w:val="39"/>
    <w:rsid w:val="001F50FD"/>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ullets Char,Arial Char,Normal bullet 2 Char,List Paragraph1 Char,body 2 Char,List Paragraph11 Char,Header bold Char,List_Paragraph Char,Multilevel para_II Char,Paragraph Char,Citation List Char,ANNEX Char,Bullet Char,bullet Char"/>
    <w:link w:val="ListParagraph"/>
    <w:uiPriority w:val="34"/>
    <w:qFormat/>
    <w:rsid w:val="001F50FD"/>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6163295">
      <w:bodyDiv w:val="1"/>
      <w:marLeft w:val="0"/>
      <w:marRight w:val="0"/>
      <w:marTop w:val="0"/>
      <w:marBottom w:val="0"/>
      <w:divBdr>
        <w:top w:val="none" w:sz="0" w:space="0" w:color="auto"/>
        <w:left w:val="none" w:sz="0" w:space="0" w:color="auto"/>
        <w:bottom w:val="none" w:sz="0" w:space="0" w:color="auto"/>
        <w:right w:val="none" w:sz="0" w:space="0" w:color="auto"/>
      </w:divBdr>
    </w:div>
    <w:div w:id="512571536">
      <w:bodyDiv w:val="1"/>
      <w:marLeft w:val="0"/>
      <w:marRight w:val="0"/>
      <w:marTop w:val="0"/>
      <w:marBottom w:val="0"/>
      <w:divBdr>
        <w:top w:val="none" w:sz="0" w:space="0" w:color="auto"/>
        <w:left w:val="none" w:sz="0" w:space="0" w:color="auto"/>
        <w:bottom w:val="none" w:sz="0" w:space="0" w:color="auto"/>
        <w:right w:val="none" w:sz="0" w:space="0" w:color="auto"/>
      </w:divBdr>
    </w:div>
    <w:div w:id="969289811">
      <w:bodyDiv w:val="1"/>
      <w:marLeft w:val="0"/>
      <w:marRight w:val="0"/>
      <w:marTop w:val="0"/>
      <w:marBottom w:val="0"/>
      <w:divBdr>
        <w:top w:val="none" w:sz="0" w:space="0" w:color="auto"/>
        <w:left w:val="none" w:sz="0" w:space="0" w:color="auto"/>
        <w:bottom w:val="none" w:sz="0" w:space="0" w:color="auto"/>
        <w:right w:val="none" w:sz="0" w:space="0" w:color="auto"/>
      </w:divBdr>
    </w:div>
    <w:div w:id="1052313472">
      <w:bodyDiv w:val="1"/>
      <w:marLeft w:val="0"/>
      <w:marRight w:val="0"/>
      <w:marTop w:val="0"/>
      <w:marBottom w:val="0"/>
      <w:divBdr>
        <w:top w:val="none" w:sz="0" w:space="0" w:color="auto"/>
        <w:left w:val="none" w:sz="0" w:space="0" w:color="auto"/>
        <w:bottom w:val="none" w:sz="0" w:space="0" w:color="auto"/>
        <w:right w:val="none" w:sz="0" w:space="0" w:color="auto"/>
      </w:divBdr>
    </w:div>
    <w:div w:id="1564752764">
      <w:bodyDiv w:val="1"/>
      <w:marLeft w:val="0"/>
      <w:marRight w:val="0"/>
      <w:marTop w:val="0"/>
      <w:marBottom w:val="0"/>
      <w:divBdr>
        <w:top w:val="none" w:sz="0" w:space="0" w:color="auto"/>
        <w:left w:val="none" w:sz="0" w:space="0" w:color="auto"/>
        <w:bottom w:val="none" w:sz="0" w:space="0" w:color="auto"/>
        <w:right w:val="none" w:sz="0" w:space="0" w:color="auto"/>
      </w:divBdr>
    </w:div>
    <w:div w:id="2121680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3</Pages>
  <Words>902</Words>
  <Characters>5146</Characters>
  <Application>Microsoft Office Word</Application>
  <DocSecurity>0</DocSecurity>
  <Lines>42</Lines>
  <Paragraphs>12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6036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corpulexpertilor.fsce10@outlook.com</dc:creator>
  <cp:keywords/>
  <dc:description/>
  <cp:lastModifiedBy>Lenovo</cp:lastModifiedBy>
  <cp:revision>13</cp:revision>
  <cp:lastPrinted>2025-04-23T08:29:00Z</cp:lastPrinted>
  <dcterms:created xsi:type="dcterms:W3CDTF">2025-05-30T04:24:00Z</dcterms:created>
  <dcterms:modified xsi:type="dcterms:W3CDTF">2025-06-05T10:42:00Z</dcterms:modified>
</cp:coreProperties>
</file>